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73433889"/>
        <w:docPartObj>
          <w:docPartGallery w:val="Cover Pages"/>
          <w:docPartUnique/>
        </w:docPartObj>
      </w:sdtPr>
      <w:sdtEndPr>
        <w:rPr>
          <w:rFonts w:ascii="Arial" w:hAnsi="Arial" w:cs="Arial"/>
          <w:sz w:val="20"/>
          <w:szCs w:val="20"/>
          <w:lang w:val="en-GB"/>
        </w:rPr>
      </w:sdtEndPr>
      <w:sdtContent>
        <w:p w14:paraId="7E27E14D" w14:textId="28CACB9C" w:rsidR="004068B2" w:rsidRDefault="00227BDE">
          <w:r>
            <w:rPr>
              <w:noProof/>
            </w:rPr>
            <mc:AlternateContent>
              <mc:Choice Requires="wps">
                <w:drawing>
                  <wp:anchor distT="0" distB="0" distL="114300" distR="114300" simplePos="0" relativeHeight="251656192" behindDoc="0" locked="0" layoutInCell="1" allowOverlap="1" wp14:anchorId="55B4D3C4" wp14:editId="440920C2">
                    <wp:simplePos x="0" y="0"/>
                    <wp:positionH relativeFrom="column">
                      <wp:posOffset>2802255</wp:posOffset>
                    </wp:positionH>
                    <wp:positionV relativeFrom="paragraph">
                      <wp:posOffset>74839</wp:posOffset>
                    </wp:positionV>
                    <wp:extent cx="1259840" cy="1259840"/>
                    <wp:effectExtent l="0" t="0" r="0" b="0"/>
                    <wp:wrapNone/>
                    <wp:docPr id="6" name="Oval 6"/>
                    <wp:cNvGraphicFramePr/>
                    <a:graphic xmlns:a="http://schemas.openxmlformats.org/drawingml/2006/main">
                      <a:graphicData uri="http://schemas.microsoft.com/office/word/2010/wordprocessingShape">
                        <wps:wsp>
                          <wps:cNvSpPr/>
                          <wps:spPr>
                            <a:xfrm>
                              <a:off x="0" y="0"/>
                              <a:ext cx="1259840" cy="1259840"/>
                            </a:xfrm>
                            <a:prstGeom prst="ellipse">
                              <a:avLst/>
                            </a:prstGeom>
                            <a:solidFill>
                              <a:srgbClr val="BD25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FA2073" id="Oval 6" o:spid="_x0000_s1026" style="position:absolute;margin-left:220.65pt;margin-top:5.9pt;width:99.2pt;height:99.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" fillcolor="#bd252b" stroked="f" strokeweight="1pt">
                    <v:stroke joinstyle="miter"/>
                  </v:oval>
                </w:pict>
              </mc:Fallback>
            </mc:AlternateContent>
          </w:r>
        </w:p>
        <w:p w14:paraId="4BC03DCF" w14:textId="289A194F" w:rsidR="00CE3EF4" w:rsidRDefault="00227BDE" w:rsidP="00CE3EF4">
          <w:pPr>
            <w:rPr>
              <w:lang w:val="en-GB"/>
            </w:rPr>
          </w:pPr>
          <w:r>
            <w:rPr>
              <w:rFonts w:ascii="Arial" w:hAnsi="Arial" w:cs="Arial"/>
              <w:noProof/>
              <w:sz w:val="20"/>
              <w:szCs w:val="20"/>
              <w:lang w:val="en-GB"/>
            </w:rPr>
            <mc:AlternateContent>
              <mc:Choice Requires="wps">
                <w:drawing>
                  <wp:anchor distT="0" distB="0" distL="114300" distR="114300" simplePos="0" relativeHeight="251658240" behindDoc="0" locked="0" layoutInCell="1" allowOverlap="1" wp14:anchorId="6034E47A" wp14:editId="7F8746D3">
                    <wp:simplePos x="0" y="0"/>
                    <wp:positionH relativeFrom="column">
                      <wp:posOffset>2165895</wp:posOffset>
                    </wp:positionH>
                    <wp:positionV relativeFrom="paragraph">
                      <wp:posOffset>1221105</wp:posOffset>
                    </wp:positionV>
                    <wp:extent cx="2482850" cy="384810"/>
                    <wp:effectExtent l="0" t="0" r="0" b="0"/>
                    <wp:wrapNone/>
                    <wp:docPr id="5" name="Text Box 5"/>
                    <wp:cNvGraphicFramePr/>
                    <a:graphic xmlns:a="http://schemas.openxmlformats.org/drawingml/2006/main">
                      <a:graphicData uri="http://schemas.microsoft.com/office/word/2010/wordprocessingShape">
                        <wps:wsp>
                          <wps:cNvSpPr txBox="1"/>
                          <wps:spPr>
                            <a:xfrm>
                              <a:off x="0" y="0"/>
                              <a:ext cx="2482850" cy="384810"/>
                            </a:xfrm>
                            <a:prstGeom prst="rect">
                              <a:avLst/>
                            </a:prstGeom>
                            <a:noFill/>
                            <a:ln w="6350">
                              <a:noFill/>
                            </a:ln>
                          </wps:spPr>
                          <wps:txbx>
                            <w:txbxContent>
                              <w:p w14:paraId="01D47790" w14:textId="03FFA512" w:rsidR="004068B2" w:rsidRPr="00CC1E89" w:rsidRDefault="00CC1E89">
                                <w:pPr>
                                  <w:rPr>
                                    <w:color w:val="BD252B"/>
                                  </w:rPr>
                                </w:pPr>
                                <w:r w:rsidRPr="00CC1E89">
                                  <w:rPr>
                                    <w:rFonts w:ascii="Arial" w:hAnsi="Arial" w:cs="Arial"/>
                                    <w:color w:val="BD252B"/>
                                    <w:sz w:val="32"/>
                                    <w:szCs w:val="32"/>
                                    <w:lang w:val="en-GB"/>
                                  </w:rPr>
                                  <w:t xml:space="preserve">Service and </w:t>
                                </w:r>
                                <w:r w:rsidR="006569DB" w:rsidRPr="00CC1E89">
                                  <w:rPr>
                                    <w:rFonts w:ascii="Arial" w:hAnsi="Arial" w:cs="Arial"/>
                                    <w:color w:val="BD252B"/>
                                    <w:sz w:val="32"/>
                                    <w:szCs w:val="32"/>
                                    <w:lang w:val="en-GB"/>
                                  </w:rPr>
                                  <w:t>Maintenance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34E47A" id="_x0000_t202" coordsize="21600,21600" o:spt="202" path="m,l,21600r21600,l21600,xe">
                    <v:stroke joinstyle="miter"/>
                    <v:path gradientshapeok="t" o:connecttype="rect"/>
                  </v:shapetype>
                  <v:shape id="Text Box 5" o:spid="_x0000_s1026" type="#_x0000_t202" style="position:absolute;margin-left:170.55pt;margin-top:96.15pt;width:195.5pt;height:30.3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" filled="f" stroked="f" strokeweight=".5pt">
                    <v:textbox>
                      <w:txbxContent>
                        <w:p w14:paraId="01D47790" w14:textId="03FFA512" w:rsidR="004068B2" w:rsidRPr="00CC1E89" w:rsidRDefault="00CC1E89">
                          <w:pPr>
                            <w:rPr>
                              <w:color w:val="BD252B"/>
                            </w:rPr>
                          </w:pPr>
                          <w:r w:rsidRPr="00CC1E89">
                            <w:rPr>
                              <w:rFonts w:ascii="Arial" w:hAnsi="Arial" w:cs="Arial"/>
                              <w:color w:val="BD252B"/>
                              <w:sz w:val="32"/>
                              <w:szCs w:val="32"/>
                              <w:lang w:val="en-GB"/>
                            </w:rPr>
                            <w:t xml:space="preserve">Service and </w:t>
                          </w:r>
                          <w:r w:rsidR="006569DB" w:rsidRPr="00CC1E89">
                            <w:rPr>
                              <w:rFonts w:ascii="Arial" w:hAnsi="Arial" w:cs="Arial"/>
                              <w:color w:val="BD252B"/>
                              <w:sz w:val="32"/>
                              <w:szCs w:val="32"/>
                              <w:lang w:val="en-GB"/>
                            </w:rPr>
                            <w:t>Maintenance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69F5DD9" wp14:editId="7A32B249">
                    <wp:simplePos x="0" y="0"/>
                    <wp:positionH relativeFrom="column">
                      <wp:posOffset>2802255</wp:posOffset>
                    </wp:positionH>
                    <wp:positionV relativeFrom="paragraph">
                      <wp:posOffset>238669</wp:posOffset>
                    </wp:positionV>
                    <wp:extent cx="1259840" cy="609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259840" cy="609600"/>
                            </a:xfrm>
                            <a:prstGeom prst="rect">
                              <a:avLst/>
                            </a:prstGeom>
                            <a:noFill/>
                            <a:ln w="6350">
                              <a:noFill/>
                            </a:ln>
                          </wps:spPr>
                          <wps:txbx>
                            <w:txbxContent>
                              <w:p w14:paraId="2EC8AD4C" w14:textId="35EBF333" w:rsidR="004068B2" w:rsidRPr="00A779B8" w:rsidRDefault="004068B2" w:rsidP="004068B2">
                                <w:pPr>
                                  <w:jc w:val="center"/>
                                  <w:rPr>
                                    <w:rFonts w:ascii="Arial" w:hAnsi="Arial" w:cs="Arial"/>
                                    <w:i/>
                                    <w:iCs/>
                                    <w:sz w:val="64"/>
                                    <w:szCs w:val="64"/>
                                  </w:rPr>
                                </w:pPr>
                                <w:r w:rsidRPr="00A779B8">
                                  <w:rPr>
                                    <w:rFonts w:ascii="Arial" w:hAnsi="Arial" w:cs="Arial"/>
                                    <w:i/>
                                    <w:iCs/>
                                    <w:color w:val="FFFFFF" w:themeColor="background1"/>
                                    <w:sz w:val="64"/>
                                    <w:szCs w:val="64"/>
                                  </w:rPr>
                                  <w:t>#</w:t>
                                </w:r>
                                <w:r w:rsidR="00CC1E89">
                                  <w:rPr>
                                    <w:rFonts w:ascii="Arial" w:hAnsi="Arial" w:cs="Arial"/>
                                    <w:i/>
                                    <w:iCs/>
                                    <w:color w:val="FFFFFF" w:themeColor="background1"/>
                                    <w:sz w:val="64"/>
                                    <w:szCs w:val="64"/>
                                  </w:rPr>
                                  <w:t>S0</w:t>
                                </w:r>
                                <w:r w:rsidR="00492057">
                                  <w:rPr>
                                    <w:rFonts w:ascii="Arial" w:hAnsi="Arial" w:cs="Arial"/>
                                    <w:i/>
                                    <w:iCs/>
                                    <w:color w:val="FFFFFF" w:themeColor="background1"/>
                                    <w:sz w:val="64"/>
                                    <w:szCs w:val="6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9F5DD9" id="Text Box 7" o:spid="_x0000_s1027" type="#_x0000_t202" style="position:absolute;margin-left:220.65pt;margin-top:18.8pt;width:99.2pt;height:4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" filled="f" stroked="f" strokeweight=".5pt">
                    <v:textbox>
                      <w:txbxContent>
                        <w:p w14:paraId="2EC8AD4C" w14:textId="35EBF333" w:rsidR="004068B2" w:rsidRPr="00A779B8" w:rsidRDefault="004068B2" w:rsidP="004068B2">
                          <w:pPr>
                            <w:jc w:val="center"/>
                            <w:rPr>
                              <w:rFonts w:ascii="Arial" w:hAnsi="Arial" w:cs="Arial"/>
                              <w:i/>
                              <w:iCs/>
                              <w:sz w:val="64"/>
                              <w:szCs w:val="64"/>
                            </w:rPr>
                          </w:pPr>
                          <w:r w:rsidRPr="00A779B8">
                            <w:rPr>
                              <w:rFonts w:ascii="Arial" w:hAnsi="Arial" w:cs="Arial"/>
                              <w:i/>
                              <w:iCs/>
                              <w:color w:val="FFFFFF" w:themeColor="background1"/>
                              <w:sz w:val="64"/>
                              <w:szCs w:val="64"/>
                            </w:rPr>
                            <w:t>#</w:t>
                          </w:r>
                          <w:r w:rsidR="00CC1E89">
                            <w:rPr>
                              <w:rFonts w:ascii="Arial" w:hAnsi="Arial" w:cs="Arial"/>
                              <w:i/>
                              <w:iCs/>
                              <w:color w:val="FFFFFF" w:themeColor="background1"/>
                              <w:sz w:val="64"/>
                              <w:szCs w:val="64"/>
                            </w:rPr>
                            <w:t>S0</w:t>
                          </w:r>
                          <w:r w:rsidR="00492057">
                            <w:rPr>
                              <w:rFonts w:ascii="Arial" w:hAnsi="Arial" w:cs="Arial"/>
                              <w:i/>
                              <w:iCs/>
                              <w:color w:val="FFFFFF" w:themeColor="background1"/>
                              <w:sz w:val="64"/>
                              <w:szCs w:val="64"/>
                            </w:rPr>
                            <w:t>4</w:t>
                          </w:r>
                        </w:p>
                      </w:txbxContent>
                    </v:textbox>
                  </v:shape>
                </w:pict>
              </mc:Fallback>
            </mc:AlternateContent>
          </w:r>
          <w:r w:rsidR="00CE3EF4">
            <w:rPr>
              <w:rFonts w:ascii="Arial" w:hAnsi="Arial" w:cs="Arial"/>
              <w:noProof/>
              <w:sz w:val="20"/>
              <w:szCs w:val="20"/>
              <w:lang w:val="en-GB"/>
            </w:rPr>
            <mc:AlternateContent>
              <mc:Choice Requires="wps">
                <w:drawing>
                  <wp:anchor distT="0" distB="0" distL="114300" distR="114300" simplePos="0" relativeHeight="251660288" behindDoc="0" locked="0" layoutInCell="1" allowOverlap="1" wp14:anchorId="4B59BA3D" wp14:editId="103F5C20">
                    <wp:simplePos x="0" y="0"/>
                    <wp:positionH relativeFrom="column">
                      <wp:posOffset>1315085</wp:posOffset>
                    </wp:positionH>
                    <wp:positionV relativeFrom="paragraph">
                      <wp:posOffset>2724059</wp:posOffset>
                    </wp:positionV>
                    <wp:extent cx="4234180" cy="587375"/>
                    <wp:effectExtent l="0" t="0" r="0" b="0"/>
                    <wp:wrapNone/>
                    <wp:docPr id="9" name="Text Box 9"/>
                    <wp:cNvGraphicFramePr/>
                    <a:graphic xmlns:a="http://schemas.openxmlformats.org/drawingml/2006/main">
                      <a:graphicData uri="http://schemas.microsoft.com/office/word/2010/wordprocessingShape">
                        <wps:wsp>
                          <wps:cNvSpPr txBox="1"/>
                          <wps:spPr>
                            <a:xfrm>
                              <a:off x="0" y="0"/>
                              <a:ext cx="4234180" cy="587375"/>
                            </a:xfrm>
                            <a:prstGeom prst="rect">
                              <a:avLst/>
                            </a:prstGeom>
                            <a:noFill/>
                            <a:ln w="6350">
                              <a:noFill/>
                            </a:ln>
                          </wps:spPr>
                          <wps:txbx>
                            <w:txbxContent>
                              <w:p w14:paraId="2198F3C6" w14:textId="77777777" w:rsidR="004068B2" w:rsidRPr="00080BAA" w:rsidRDefault="004068B2" w:rsidP="004068B2">
                                <w:pPr>
                                  <w:jc w:val="center"/>
                                  <w:rPr>
                                    <w:rFonts w:ascii="Arial" w:hAnsi="Arial" w:cs="Arial"/>
                                    <w:b/>
                                    <w:bCs/>
                                    <w:color w:val="7F7F7F" w:themeColor="text1" w:themeTint="80"/>
                                    <w:sz w:val="20"/>
                                    <w:szCs w:val="20"/>
                                  </w:rPr>
                                </w:pPr>
                                <w:r w:rsidRPr="00080BAA">
                                  <w:rPr>
                                    <w:rFonts w:ascii="Arial" w:hAnsi="Arial" w:cs="Arial"/>
                                    <w:b/>
                                    <w:bCs/>
                                    <w:color w:val="7F7F7F" w:themeColor="text1" w:themeTint="80"/>
                                    <w:sz w:val="20"/>
                                    <w:szCs w:val="20"/>
                                  </w:rPr>
                                  <w:t>Using this document</w:t>
                                </w:r>
                              </w:p>
                              <w:p w14:paraId="03CCC6C7" w14:textId="35EF08B4" w:rsidR="004068B2" w:rsidRPr="00080BAA" w:rsidRDefault="004068B2" w:rsidP="004068B2">
                                <w:pPr>
                                  <w:jc w:val="center"/>
                                  <w:rPr>
                                    <w:rFonts w:ascii="Arial MT Light" w:hAnsi="Arial MT Light" w:cs="Arial"/>
                                    <w:color w:val="7F7F7F" w:themeColor="text1" w:themeTint="80"/>
                                    <w:sz w:val="20"/>
                                    <w:szCs w:val="20"/>
                                  </w:rPr>
                                </w:pPr>
                                <w:r w:rsidRPr="00080BAA">
                                  <w:rPr>
                                    <w:rFonts w:ascii="Arial MT Light" w:hAnsi="Arial MT Light" w:cs="Arial"/>
                                    <w:color w:val="7F7F7F" w:themeColor="text1" w:themeTint="80"/>
                                    <w:sz w:val="20"/>
                                    <w:szCs w:val="20"/>
                                  </w:rPr>
                                  <w:t>The highlighted areas indicate w</w:t>
                                </w:r>
                                <w:r w:rsidR="00AE702A">
                                  <w:rPr>
                                    <w:rFonts w:ascii="Arial MT Light" w:hAnsi="Arial MT Light" w:cs="Arial"/>
                                    <w:color w:val="7F7F7F" w:themeColor="text1" w:themeTint="80"/>
                                    <w:sz w:val="20"/>
                                    <w:szCs w:val="20"/>
                                  </w:rPr>
                                  <w:t>h</w:t>
                                </w:r>
                                <w:r w:rsidRPr="00080BAA">
                                  <w:rPr>
                                    <w:rFonts w:ascii="Arial MT Light" w:hAnsi="Arial MT Light" w:cs="Arial"/>
                                    <w:color w:val="7F7F7F" w:themeColor="text1" w:themeTint="80"/>
                                    <w:sz w:val="20"/>
                                    <w:szCs w:val="20"/>
                                  </w:rPr>
                                  <w:t xml:space="preserve">ere you need to add your company details and then simply insert your logo in place of the </w:t>
                                </w:r>
                                <w:proofErr w:type="spellStart"/>
                                <w:r w:rsidRPr="00080BAA">
                                  <w:rPr>
                                    <w:rFonts w:ascii="Arial MT Light" w:hAnsi="Arial MT Light" w:cs="Arial"/>
                                    <w:color w:val="7F7F7F" w:themeColor="text1" w:themeTint="80"/>
                                    <w:sz w:val="20"/>
                                    <w:szCs w:val="20"/>
                                  </w:rPr>
                                  <w:t>ceda</w:t>
                                </w:r>
                                <w:proofErr w:type="spellEnd"/>
                                <w:r w:rsidRPr="00080BAA">
                                  <w:rPr>
                                    <w:rFonts w:ascii="Arial MT Light" w:hAnsi="Arial MT Light" w:cs="Arial"/>
                                    <w:color w:val="7F7F7F" w:themeColor="text1" w:themeTint="80"/>
                                    <w:sz w:val="20"/>
                                    <w:szCs w:val="20"/>
                                  </w:rPr>
                                  <w:t xml:space="preserv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9BA3D" id="Text Box 9" o:spid="_x0000_s1028" type="#_x0000_t202" style="position:absolute;margin-left:103.55pt;margin-top:214.5pt;width:333.4pt;height:4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" filled="f" stroked="f" strokeweight=".5pt">
                    <v:textbox>
                      <w:txbxContent>
                        <w:p w14:paraId="2198F3C6" w14:textId="77777777" w:rsidR="004068B2" w:rsidRPr="00080BAA" w:rsidRDefault="004068B2" w:rsidP="004068B2">
                          <w:pPr>
                            <w:jc w:val="center"/>
                            <w:rPr>
                              <w:rFonts w:ascii="Arial" w:hAnsi="Arial" w:cs="Arial"/>
                              <w:b/>
                              <w:bCs/>
                              <w:color w:val="7F7F7F" w:themeColor="text1" w:themeTint="80"/>
                              <w:sz w:val="20"/>
                              <w:szCs w:val="20"/>
                            </w:rPr>
                          </w:pPr>
                          <w:r w:rsidRPr="00080BAA">
                            <w:rPr>
                              <w:rFonts w:ascii="Arial" w:hAnsi="Arial" w:cs="Arial"/>
                              <w:b/>
                              <w:bCs/>
                              <w:color w:val="7F7F7F" w:themeColor="text1" w:themeTint="80"/>
                              <w:sz w:val="20"/>
                              <w:szCs w:val="20"/>
                            </w:rPr>
                            <w:t>Using this document</w:t>
                          </w:r>
                        </w:p>
                        <w:p w14:paraId="03CCC6C7" w14:textId="35EF08B4" w:rsidR="004068B2" w:rsidRPr="00080BAA" w:rsidRDefault="004068B2" w:rsidP="004068B2">
                          <w:pPr>
                            <w:jc w:val="center"/>
                            <w:rPr>
                              <w:rFonts w:ascii="Arial MT Light" w:hAnsi="Arial MT Light" w:cs="Arial"/>
                              <w:color w:val="7F7F7F" w:themeColor="text1" w:themeTint="80"/>
                              <w:sz w:val="20"/>
                              <w:szCs w:val="20"/>
                            </w:rPr>
                          </w:pPr>
                          <w:r w:rsidRPr="00080BAA">
                            <w:rPr>
                              <w:rFonts w:ascii="Arial MT Light" w:hAnsi="Arial MT Light" w:cs="Arial"/>
                              <w:color w:val="7F7F7F" w:themeColor="text1" w:themeTint="80"/>
                              <w:sz w:val="20"/>
                              <w:szCs w:val="20"/>
                            </w:rPr>
                            <w:t>The highlighted areas indicate w</w:t>
                          </w:r>
                          <w:r w:rsidR="00AE702A">
                            <w:rPr>
                              <w:rFonts w:ascii="Arial MT Light" w:hAnsi="Arial MT Light" w:cs="Arial"/>
                              <w:color w:val="7F7F7F" w:themeColor="text1" w:themeTint="80"/>
                              <w:sz w:val="20"/>
                              <w:szCs w:val="20"/>
                            </w:rPr>
                            <w:t>h</w:t>
                          </w:r>
                          <w:r w:rsidRPr="00080BAA">
                            <w:rPr>
                              <w:rFonts w:ascii="Arial MT Light" w:hAnsi="Arial MT Light" w:cs="Arial"/>
                              <w:color w:val="7F7F7F" w:themeColor="text1" w:themeTint="80"/>
                              <w:sz w:val="20"/>
                              <w:szCs w:val="20"/>
                            </w:rPr>
                            <w:t xml:space="preserve">ere you need to add your company details and then simply insert your logo in place of the </w:t>
                          </w:r>
                          <w:proofErr w:type="spellStart"/>
                          <w:r w:rsidRPr="00080BAA">
                            <w:rPr>
                              <w:rFonts w:ascii="Arial MT Light" w:hAnsi="Arial MT Light" w:cs="Arial"/>
                              <w:color w:val="7F7F7F" w:themeColor="text1" w:themeTint="80"/>
                              <w:sz w:val="20"/>
                              <w:szCs w:val="20"/>
                            </w:rPr>
                            <w:t>ceda</w:t>
                          </w:r>
                          <w:proofErr w:type="spellEnd"/>
                          <w:r w:rsidRPr="00080BAA">
                            <w:rPr>
                              <w:rFonts w:ascii="Arial MT Light" w:hAnsi="Arial MT Light" w:cs="Arial"/>
                              <w:color w:val="7F7F7F" w:themeColor="text1" w:themeTint="80"/>
                              <w:sz w:val="20"/>
                              <w:szCs w:val="20"/>
                            </w:rPr>
                            <w:t xml:space="preserve"> logo.</w:t>
                          </w:r>
                        </w:p>
                      </w:txbxContent>
                    </v:textbox>
                  </v:shape>
                </w:pict>
              </mc:Fallback>
            </mc:AlternateContent>
          </w:r>
          <w:r w:rsidR="004068B2">
            <w:rPr>
              <w:rFonts w:ascii="Arial" w:hAnsi="Arial" w:cs="Arial"/>
              <w:noProof/>
              <w:sz w:val="20"/>
              <w:szCs w:val="20"/>
              <w:lang w:val="en-GB"/>
            </w:rPr>
            <mc:AlternateContent>
              <mc:Choice Requires="wps">
                <w:drawing>
                  <wp:anchor distT="0" distB="0" distL="114300" distR="114300" simplePos="0" relativeHeight="251659264" behindDoc="0" locked="0" layoutInCell="1" allowOverlap="1" wp14:anchorId="0F983DAE" wp14:editId="74B33112">
                    <wp:simplePos x="0" y="0"/>
                    <wp:positionH relativeFrom="column">
                      <wp:posOffset>805362</wp:posOffset>
                    </wp:positionH>
                    <wp:positionV relativeFrom="paragraph">
                      <wp:posOffset>1719580</wp:posOffset>
                    </wp:positionV>
                    <wp:extent cx="5236029" cy="848995"/>
                    <wp:effectExtent l="0" t="0" r="0" b="0"/>
                    <wp:wrapNone/>
                    <wp:docPr id="8" name="Text Box 8"/>
                    <wp:cNvGraphicFramePr/>
                    <a:graphic xmlns:a="http://schemas.openxmlformats.org/drawingml/2006/main">
                      <a:graphicData uri="http://schemas.microsoft.com/office/word/2010/wordprocessingShape">
                        <wps:wsp>
                          <wps:cNvSpPr txBox="1"/>
                          <wps:spPr>
                            <a:xfrm>
                              <a:off x="0" y="0"/>
                              <a:ext cx="5236029" cy="848995"/>
                            </a:xfrm>
                            <a:prstGeom prst="rect">
                              <a:avLst/>
                            </a:prstGeom>
                            <a:noFill/>
                            <a:ln w="6350">
                              <a:noFill/>
                            </a:ln>
                          </wps:spPr>
                          <wps:txbx>
                            <w:txbxContent>
                              <w:p w14:paraId="6A5F0AE1" w14:textId="2D5BDAB1" w:rsidR="004068B2" w:rsidRPr="004068B2" w:rsidRDefault="00492057" w:rsidP="004068B2">
                                <w:pPr>
                                  <w:jc w:val="center"/>
                                  <w:rPr>
                                    <w:rFonts w:ascii="Arial MT Light" w:hAnsi="Arial MT Light"/>
                                    <w:color w:val="7F7F7F" w:themeColor="text1" w:themeTint="80"/>
                                    <w:sz w:val="48"/>
                                    <w:szCs w:val="48"/>
                                    <w:lang w:val="en-GB"/>
                                  </w:rPr>
                                </w:pPr>
                                <w:r>
                                  <w:rPr>
                                    <w:rFonts w:ascii="Arial MT Light" w:hAnsi="Arial MT Light" w:cs="Arial"/>
                                    <w:color w:val="7F7F7F" w:themeColor="text1" w:themeTint="80"/>
                                    <w:sz w:val="48"/>
                                    <w:szCs w:val="48"/>
                                    <w:lang w:val="en-GB"/>
                                  </w:rPr>
                                  <w:t xml:space="preserve">Planned </w:t>
                                </w:r>
                                <w:r w:rsidR="0002269C">
                                  <w:rPr>
                                    <w:rFonts w:ascii="Arial MT Light" w:hAnsi="Arial MT Light" w:cs="Arial"/>
                                    <w:color w:val="7F7F7F" w:themeColor="text1" w:themeTint="80"/>
                                    <w:sz w:val="48"/>
                                    <w:szCs w:val="48"/>
                                    <w:lang w:val="en-GB"/>
                                  </w:rPr>
                                  <w:t xml:space="preserve">preventative </w:t>
                                </w:r>
                                <w:r w:rsidR="0002269C">
                                  <w:rPr>
                                    <w:rFonts w:ascii="Arial MT Light" w:hAnsi="Arial MT Light" w:cs="Arial"/>
                                    <w:color w:val="7F7F7F" w:themeColor="text1" w:themeTint="80"/>
                                    <w:sz w:val="48"/>
                                    <w:szCs w:val="48"/>
                                    <w:lang w:val="en-GB"/>
                                  </w:rPr>
                                  <w:br/>
                                </w:r>
                                <w:r>
                                  <w:rPr>
                                    <w:rFonts w:ascii="Arial MT Light" w:hAnsi="Arial MT Light" w:cs="Arial"/>
                                    <w:color w:val="7F7F7F" w:themeColor="text1" w:themeTint="80"/>
                                    <w:sz w:val="48"/>
                                    <w:szCs w:val="48"/>
                                    <w:lang w:val="en-GB"/>
                                  </w:rPr>
                                  <w:t xml:space="preserve">maintenance </w:t>
                                </w:r>
                                <w:r w:rsidR="0002269C">
                                  <w:rPr>
                                    <w:rFonts w:ascii="Arial MT Light" w:hAnsi="Arial MT Light" w:cs="Arial"/>
                                    <w:color w:val="7F7F7F" w:themeColor="text1" w:themeTint="80"/>
                                    <w:sz w:val="48"/>
                                    <w:szCs w:val="48"/>
                                    <w:lang w:val="en-GB"/>
                                  </w:rPr>
                                  <w:t>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983DAE" id="Text Box 8" o:spid="_x0000_s1029" type="#_x0000_t202" style="position:absolute;margin-left:63.4pt;margin-top:135.4pt;width:412.3pt;height:66.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" filled="f" stroked="f" strokeweight=".5pt">
                    <v:textbox>
                      <w:txbxContent>
                        <w:p w14:paraId="6A5F0AE1" w14:textId="2D5BDAB1" w:rsidR="004068B2" w:rsidRPr="004068B2" w:rsidRDefault="00492057" w:rsidP="004068B2">
                          <w:pPr>
                            <w:jc w:val="center"/>
                            <w:rPr>
                              <w:rFonts w:ascii="Arial MT Light" w:hAnsi="Arial MT Light"/>
                              <w:color w:val="7F7F7F" w:themeColor="text1" w:themeTint="80"/>
                              <w:sz w:val="48"/>
                              <w:szCs w:val="48"/>
                              <w:lang w:val="en-GB"/>
                            </w:rPr>
                          </w:pPr>
                          <w:r>
                            <w:rPr>
                              <w:rFonts w:ascii="Arial MT Light" w:hAnsi="Arial MT Light" w:cs="Arial"/>
                              <w:color w:val="7F7F7F" w:themeColor="text1" w:themeTint="80"/>
                              <w:sz w:val="48"/>
                              <w:szCs w:val="48"/>
                              <w:lang w:val="en-GB"/>
                            </w:rPr>
                            <w:t xml:space="preserve">Planned </w:t>
                          </w:r>
                          <w:r w:rsidR="0002269C">
                            <w:rPr>
                              <w:rFonts w:ascii="Arial MT Light" w:hAnsi="Arial MT Light" w:cs="Arial"/>
                              <w:color w:val="7F7F7F" w:themeColor="text1" w:themeTint="80"/>
                              <w:sz w:val="48"/>
                              <w:szCs w:val="48"/>
                              <w:lang w:val="en-GB"/>
                            </w:rPr>
                            <w:t xml:space="preserve">preventative </w:t>
                          </w:r>
                          <w:r w:rsidR="0002269C">
                            <w:rPr>
                              <w:rFonts w:ascii="Arial MT Light" w:hAnsi="Arial MT Light" w:cs="Arial"/>
                              <w:color w:val="7F7F7F" w:themeColor="text1" w:themeTint="80"/>
                              <w:sz w:val="48"/>
                              <w:szCs w:val="48"/>
                              <w:lang w:val="en-GB"/>
                            </w:rPr>
                            <w:br/>
                          </w:r>
                          <w:r>
                            <w:rPr>
                              <w:rFonts w:ascii="Arial MT Light" w:hAnsi="Arial MT Light" w:cs="Arial"/>
                              <w:color w:val="7F7F7F" w:themeColor="text1" w:themeTint="80"/>
                              <w:sz w:val="48"/>
                              <w:szCs w:val="48"/>
                              <w:lang w:val="en-GB"/>
                            </w:rPr>
                            <w:t xml:space="preserve">maintenance </w:t>
                          </w:r>
                          <w:r w:rsidR="0002269C">
                            <w:rPr>
                              <w:rFonts w:ascii="Arial MT Light" w:hAnsi="Arial MT Light" w:cs="Arial"/>
                              <w:color w:val="7F7F7F" w:themeColor="text1" w:themeTint="80"/>
                              <w:sz w:val="48"/>
                              <w:szCs w:val="48"/>
                              <w:lang w:val="en-GB"/>
                            </w:rPr>
                            <w:t>contract</w:t>
                          </w:r>
                        </w:p>
                      </w:txbxContent>
                    </v:textbox>
                  </v:shape>
                </w:pict>
              </mc:Fallback>
            </mc:AlternateContent>
          </w:r>
          <w:r w:rsidR="004068B2">
            <w:rPr>
              <w:rFonts w:ascii="Arial" w:hAnsi="Arial" w:cs="Arial"/>
              <w:sz w:val="20"/>
              <w:szCs w:val="20"/>
              <w:lang w:val="en-GB"/>
            </w:rPr>
            <w:softHyphen/>
          </w:r>
          <w:r w:rsidR="004068B2">
            <w:rPr>
              <w:rFonts w:ascii="Arial" w:hAnsi="Arial" w:cs="Arial"/>
              <w:sz w:val="20"/>
              <w:szCs w:val="20"/>
              <w:lang w:val="en-GB"/>
            </w:rPr>
            <w:softHyphen/>
          </w:r>
          <w:r w:rsidR="004068B2">
            <w:rPr>
              <w:rFonts w:ascii="Arial" w:hAnsi="Arial" w:cs="Arial"/>
              <w:sz w:val="20"/>
              <w:szCs w:val="20"/>
              <w:lang w:val="en-GB"/>
            </w:rPr>
            <w:br w:type="page"/>
          </w:r>
          <w:r w:rsidR="004068B2">
            <w:rPr>
              <w:rFonts w:ascii="Arial" w:hAnsi="Arial" w:cs="Arial"/>
              <w:sz w:val="20"/>
              <w:szCs w:val="20"/>
              <w:lang w:val="en-GB"/>
            </w:rPr>
            <w:lastRenderedPageBreak/>
            <w:softHyphen/>
          </w:r>
          <w:r w:rsidR="00CE3EF4">
            <w:rPr>
              <w:lang w:val="en-GB"/>
            </w:rPr>
            <w:tab/>
          </w:r>
          <w:r w:rsidR="00CE3EF4">
            <w:rPr>
              <w:lang w:val="en-GB"/>
            </w:rPr>
            <w:tab/>
          </w:r>
          <w:r w:rsidR="00CE3EF4">
            <w:rPr>
              <w:lang w:val="en-GB"/>
            </w:rPr>
            <w:tab/>
          </w:r>
          <w:r w:rsidR="00CE3EF4">
            <w:rPr>
              <w:lang w:val="en-GB"/>
            </w:rPr>
            <w:tab/>
          </w:r>
          <w:r w:rsidR="00CE3EF4">
            <w:rPr>
              <w:lang w:val="en-GB"/>
            </w:rPr>
            <w:tab/>
          </w:r>
          <w:r w:rsidR="00CE3EF4">
            <w:rPr>
              <w:lang w:val="en-GB"/>
            </w:rPr>
            <w:tab/>
          </w:r>
          <w:r w:rsidR="00CE3EF4">
            <w:rPr>
              <w:lang w:val="en-GB"/>
            </w:rPr>
            <w:tab/>
          </w:r>
          <w:r w:rsidR="00CE3EF4">
            <w:rPr>
              <w:lang w:val="en-GB"/>
            </w:rPr>
            <w:tab/>
          </w:r>
          <w:r w:rsidR="00CE3EF4">
            <w:rPr>
              <w:lang w:val="en-GB"/>
            </w:rPr>
            <w:tab/>
          </w:r>
        </w:p>
        <w:p w14:paraId="5D46AD27" w14:textId="0909B832" w:rsidR="00492057" w:rsidRDefault="00492057" w:rsidP="00492057">
          <w:pPr>
            <w:pStyle w:val="HeadingBase"/>
            <w:keepNext w:val="0"/>
            <w:keepLines w:val="0"/>
            <w:widowControl w:val="0"/>
            <w:spacing w:line="240" w:lineRule="auto"/>
            <w:rPr>
              <w:rFonts w:ascii="Arial" w:hAnsi="Arial"/>
              <w:noProof/>
              <w:snapToGrid w:val="0"/>
              <w:spacing w:val="0"/>
              <w:kern w:val="0"/>
              <w:sz w:val="24"/>
            </w:rPr>
          </w:pPr>
          <w:r>
            <w:rPr>
              <w:rFonts w:ascii="Arial" w:hAnsi="Arial"/>
              <w:noProof/>
              <w:snapToGrid w:val="0"/>
              <w:spacing w:val="0"/>
              <w:kern w:val="0"/>
              <w:sz w:val="24"/>
            </w:rPr>
            <w:drawing>
              <wp:inline distT="0" distB="0" distL="0" distR="0" wp14:anchorId="7D21213C" wp14:editId="54EBFD33">
                <wp:extent cx="1057275" cy="714375"/>
                <wp:effectExtent l="0" t="0" r="0" b="0"/>
                <wp:docPr id="1" name="Picture 1" descr="full logo D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logo D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14:paraId="7B6D9D36" w14:textId="77777777" w:rsidR="00492057" w:rsidRDefault="00492057" w:rsidP="00492057">
          <w:pPr>
            <w:widowControl w:val="0"/>
            <w:rPr>
              <w:snapToGrid w:val="0"/>
            </w:rPr>
          </w:pPr>
        </w:p>
        <w:p w14:paraId="37351DF9" w14:textId="77777777" w:rsidR="00492057" w:rsidRDefault="00492057" w:rsidP="00492057">
          <w:pPr>
            <w:widowControl w:val="0"/>
            <w:rPr>
              <w:snapToGrid w:val="0"/>
            </w:rPr>
          </w:pPr>
        </w:p>
        <w:p w14:paraId="41E371E3" w14:textId="77777777" w:rsidR="00492057" w:rsidRDefault="00492057" w:rsidP="00492057">
          <w:pPr>
            <w:widowControl w:val="0"/>
            <w:rPr>
              <w:snapToGrid w:val="0"/>
            </w:rPr>
          </w:pPr>
        </w:p>
        <w:p w14:paraId="024756B3" w14:textId="77777777" w:rsidR="00E20CBE" w:rsidRPr="00F50835" w:rsidRDefault="00E20CBE" w:rsidP="00E20CBE">
          <w:pPr>
            <w:widowControl w:val="0"/>
            <w:rPr>
              <w:b/>
              <w:snapToGrid w:val="0"/>
            </w:rPr>
          </w:pPr>
          <w:r w:rsidRPr="00F50835">
            <w:rPr>
              <w:b/>
              <w:snapToGrid w:val="0"/>
            </w:rPr>
            <w:t>Planned Maintenance Agreement</w:t>
          </w:r>
        </w:p>
        <w:p w14:paraId="05D5D2D1" w14:textId="77777777" w:rsidR="00E20CBE" w:rsidRDefault="00E20CBE" w:rsidP="00E20CBE">
          <w:pPr>
            <w:widowControl w:val="0"/>
            <w:rPr>
              <w:snapToGrid w:val="0"/>
            </w:rPr>
          </w:pPr>
          <w:r>
            <w:rPr>
              <w:noProof/>
            </w:rPr>
            <mc:AlternateContent>
              <mc:Choice Requires="wps">
                <w:drawing>
                  <wp:anchor distT="45720" distB="45720" distL="114300" distR="114300" simplePos="0" relativeHeight="251663360" behindDoc="0" locked="0" layoutInCell="1" allowOverlap="1" wp14:anchorId="526ADFE4" wp14:editId="691C12C1">
                    <wp:simplePos x="0" y="0"/>
                    <wp:positionH relativeFrom="column">
                      <wp:posOffset>2928620</wp:posOffset>
                    </wp:positionH>
                    <wp:positionV relativeFrom="paragraph">
                      <wp:posOffset>361950</wp:posOffset>
                    </wp:positionV>
                    <wp:extent cx="2988310" cy="1503045"/>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503045"/>
                            </a:xfrm>
                            <a:prstGeom prst="rect">
                              <a:avLst/>
                            </a:prstGeom>
                            <a:solidFill>
                              <a:srgbClr val="FFFFFF"/>
                            </a:solidFill>
                            <a:ln w="9525">
                              <a:solidFill>
                                <a:srgbClr val="000000"/>
                              </a:solidFill>
                              <a:miter lim="800000"/>
                              <a:headEnd/>
                              <a:tailEnd/>
                            </a:ln>
                          </wps:spPr>
                          <wps:txbx>
                            <w:txbxContent>
                              <w:p w14:paraId="2D216DE7" w14:textId="77777777" w:rsidR="00E20CBE" w:rsidRPr="00E32DEA" w:rsidRDefault="00E20CBE" w:rsidP="00E20CBE">
                                <w:pPr>
                                  <w:rPr>
                                    <w:b/>
                                  </w:rPr>
                                </w:pPr>
                                <w:r w:rsidRPr="00E32DEA">
                                  <w:rPr>
                                    <w:b/>
                                  </w:rPr>
                                  <w:t>Customer</w:t>
                                </w:r>
                              </w:p>
                              <w:p w14:paraId="768209EF" w14:textId="77777777" w:rsidR="00E20CBE" w:rsidRDefault="00E20CBE" w:rsidP="00E20CBE">
                                <w:r>
                                  <w:t>Name</w:t>
                                </w:r>
                              </w:p>
                              <w:p w14:paraId="75C41FEA" w14:textId="77777777" w:rsidR="00E20CBE" w:rsidRDefault="00E20CBE" w:rsidP="00E20CBE">
                                <w:r>
                                  <w:t>Address 1</w:t>
                                </w:r>
                              </w:p>
                              <w:p w14:paraId="00094B39" w14:textId="77777777" w:rsidR="00E20CBE" w:rsidRDefault="00E20CBE" w:rsidP="00E20CBE">
                                <w:r>
                                  <w:t>Address 2</w:t>
                                </w:r>
                              </w:p>
                              <w:p w14:paraId="7F977CE1" w14:textId="77777777" w:rsidR="00E20CBE" w:rsidRDefault="00E20CBE" w:rsidP="00E20CBE">
                                <w:r>
                                  <w:t>Address 3</w:t>
                                </w:r>
                              </w:p>
                              <w:p w14:paraId="719EC643" w14:textId="77777777" w:rsidR="00E20CBE" w:rsidRDefault="00E20CBE" w:rsidP="00E20CBE">
                                <w:r>
                                  <w:t>Address 4</w:t>
                                </w:r>
                              </w:p>
                              <w:p w14:paraId="7328EFFF" w14:textId="77777777" w:rsidR="00E20CBE" w:rsidRDefault="00E20CBE" w:rsidP="00E20CBE">
                                <w:r>
                                  <w:t>Post Code</w:t>
                                </w:r>
                              </w:p>
                              <w:p w14:paraId="048C0CFD" w14:textId="77777777" w:rsidR="00E20CBE" w:rsidRDefault="00E20CBE" w:rsidP="00E20CBE">
                                <w:r>
                                  <w:t xml:space="preserve">Telephone </w:t>
                                </w:r>
                                <w:proofErr w:type="gramStart"/>
                                <w:r>
                                  <w:t>number</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6ADFE4" id="_x0000_s1030" type="#_x0000_t202" style="position:absolute;margin-left:230.6pt;margin-top:28.5pt;width:235.3pt;height:118.3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">
                    <v:textbox style="mso-fit-shape-to-text:t">
                      <w:txbxContent>
                        <w:p w14:paraId="2D216DE7" w14:textId="77777777" w:rsidR="00E20CBE" w:rsidRPr="00E32DEA" w:rsidRDefault="00E20CBE" w:rsidP="00E20CBE">
                          <w:pPr>
                            <w:rPr>
                              <w:b/>
                            </w:rPr>
                          </w:pPr>
                          <w:r w:rsidRPr="00E32DEA">
                            <w:rPr>
                              <w:b/>
                            </w:rPr>
                            <w:t>Customer</w:t>
                          </w:r>
                        </w:p>
                        <w:p w14:paraId="768209EF" w14:textId="77777777" w:rsidR="00E20CBE" w:rsidRDefault="00E20CBE" w:rsidP="00E20CBE">
                          <w:r>
                            <w:t>Name</w:t>
                          </w:r>
                        </w:p>
                        <w:p w14:paraId="75C41FEA" w14:textId="77777777" w:rsidR="00E20CBE" w:rsidRDefault="00E20CBE" w:rsidP="00E20CBE">
                          <w:r>
                            <w:t>Address 1</w:t>
                          </w:r>
                        </w:p>
                        <w:p w14:paraId="00094B39" w14:textId="77777777" w:rsidR="00E20CBE" w:rsidRDefault="00E20CBE" w:rsidP="00E20CBE">
                          <w:r>
                            <w:t>Address 2</w:t>
                          </w:r>
                        </w:p>
                        <w:p w14:paraId="7F977CE1" w14:textId="77777777" w:rsidR="00E20CBE" w:rsidRDefault="00E20CBE" w:rsidP="00E20CBE">
                          <w:r>
                            <w:t>Address 3</w:t>
                          </w:r>
                        </w:p>
                        <w:p w14:paraId="719EC643" w14:textId="77777777" w:rsidR="00E20CBE" w:rsidRDefault="00E20CBE" w:rsidP="00E20CBE">
                          <w:r>
                            <w:t>Address 4</w:t>
                          </w:r>
                        </w:p>
                        <w:p w14:paraId="7328EFFF" w14:textId="77777777" w:rsidR="00E20CBE" w:rsidRDefault="00E20CBE" w:rsidP="00E20CBE">
                          <w:r>
                            <w:t>Post Code</w:t>
                          </w:r>
                        </w:p>
                        <w:p w14:paraId="048C0CFD" w14:textId="77777777" w:rsidR="00E20CBE" w:rsidRDefault="00E20CBE" w:rsidP="00E20CBE">
                          <w:r>
                            <w:t xml:space="preserve">Telephone </w:t>
                          </w:r>
                          <w:proofErr w:type="gramStart"/>
                          <w:r>
                            <w:t>number</w:t>
                          </w:r>
                          <w:proofErr w:type="gramEnd"/>
                        </w:p>
                      </w:txbxContent>
                    </v:textbox>
                    <w10:wrap type="square"/>
                  </v:shape>
                </w:pict>
              </mc:Fallback>
            </mc:AlternateContent>
          </w:r>
          <w:r>
            <w:rPr>
              <w:snapToGrid w:val="0"/>
            </w:rPr>
            <w:t>Between</w:t>
          </w:r>
        </w:p>
        <w:p w14:paraId="770561D5" w14:textId="77777777" w:rsidR="00E20CBE" w:rsidRDefault="00E20CBE" w:rsidP="00E20CBE">
          <w:pPr>
            <w:widowControl w:val="0"/>
            <w:rPr>
              <w:snapToGrid w:val="0"/>
            </w:rPr>
          </w:pPr>
        </w:p>
        <w:p w14:paraId="24872B45" w14:textId="77777777" w:rsidR="00E20CBE" w:rsidRDefault="00E20CBE" w:rsidP="00E20CBE">
          <w:pPr>
            <w:widowControl w:val="0"/>
            <w:rPr>
              <w:snapToGrid w:val="0"/>
            </w:rPr>
          </w:pPr>
          <w:r>
            <w:rPr>
              <w:noProof/>
            </w:rPr>
            <mc:AlternateContent>
              <mc:Choice Requires="wps">
                <w:drawing>
                  <wp:anchor distT="45720" distB="45720" distL="114300" distR="114300" simplePos="0" relativeHeight="251662336" behindDoc="0" locked="0" layoutInCell="1" allowOverlap="1" wp14:anchorId="750869A6" wp14:editId="5ECA08F4">
                    <wp:simplePos x="0" y="0"/>
                    <wp:positionH relativeFrom="column">
                      <wp:posOffset>13970</wp:posOffset>
                    </wp:positionH>
                    <wp:positionV relativeFrom="paragraph">
                      <wp:posOffset>11430</wp:posOffset>
                    </wp:positionV>
                    <wp:extent cx="2760980" cy="15030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1503045"/>
                            </a:xfrm>
                            <a:prstGeom prst="rect">
                              <a:avLst/>
                            </a:prstGeom>
                            <a:solidFill>
                              <a:srgbClr val="FFFFFF"/>
                            </a:solidFill>
                            <a:ln w="9525">
                              <a:solidFill>
                                <a:srgbClr val="000000"/>
                              </a:solidFill>
                              <a:miter lim="800000"/>
                              <a:headEnd/>
                              <a:tailEnd/>
                            </a:ln>
                          </wps:spPr>
                          <wps:txbx>
                            <w:txbxContent>
                              <w:p w14:paraId="0BDB096D" w14:textId="77777777" w:rsidR="00E20CBE" w:rsidRPr="00E32DEA" w:rsidRDefault="00E20CBE" w:rsidP="00E20CBE">
                                <w:pPr>
                                  <w:rPr>
                                    <w:b/>
                                  </w:rPr>
                                </w:pPr>
                                <w:proofErr w:type="spellStart"/>
                                <w:r>
                                  <w:rPr>
                                    <w:b/>
                                  </w:rPr>
                                  <w:t>ceda</w:t>
                                </w:r>
                                <w:proofErr w:type="spellEnd"/>
                                <w:r w:rsidRPr="00E32DEA">
                                  <w:rPr>
                                    <w:b/>
                                  </w:rPr>
                                  <w:t xml:space="preserve"> Member company</w:t>
                                </w:r>
                              </w:p>
                              <w:p w14:paraId="6D0540F5" w14:textId="77777777" w:rsidR="00E20CBE" w:rsidRDefault="00E20CBE" w:rsidP="00E20CBE">
                                <w:r>
                                  <w:t>Name</w:t>
                                </w:r>
                              </w:p>
                              <w:p w14:paraId="7D99F734" w14:textId="77777777" w:rsidR="00E20CBE" w:rsidRDefault="00E20CBE" w:rsidP="00E20CBE">
                                <w:r>
                                  <w:t>Address 1</w:t>
                                </w:r>
                              </w:p>
                              <w:p w14:paraId="16AD7E01" w14:textId="77777777" w:rsidR="00E20CBE" w:rsidRDefault="00E20CBE" w:rsidP="00E20CBE">
                                <w:r>
                                  <w:t>Address 2</w:t>
                                </w:r>
                              </w:p>
                              <w:p w14:paraId="18C7A66F" w14:textId="77777777" w:rsidR="00E20CBE" w:rsidRDefault="00E20CBE" w:rsidP="00E20CBE">
                                <w:r>
                                  <w:t>Address 3</w:t>
                                </w:r>
                              </w:p>
                              <w:p w14:paraId="3E48C166" w14:textId="77777777" w:rsidR="00E20CBE" w:rsidRDefault="00E20CBE" w:rsidP="00E20CBE">
                                <w:r>
                                  <w:t>Address 4</w:t>
                                </w:r>
                              </w:p>
                              <w:p w14:paraId="08302E11" w14:textId="77777777" w:rsidR="00E20CBE" w:rsidRDefault="00E20CBE" w:rsidP="00E20CBE">
                                <w:r>
                                  <w:t>Post Code</w:t>
                                </w:r>
                              </w:p>
                              <w:p w14:paraId="3B63E4A5" w14:textId="77777777" w:rsidR="00E20CBE" w:rsidRDefault="00E20CBE" w:rsidP="00E20CBE">
                                <w:r>
                                  <w:t xml:space="preserve">Telephone </w:t>
                                </w:r>
                                <w:proofErr w:type="gramStart"/>
                                <w:r>
                                  <w:t>number</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0869A6" id="Text Box 2" o:spid="_x0000_s1031" type="#_x0000_t202" style="position:absolute;margin-left:1.1pt;margin-top:.9pt;width:217.4pt;height:118.3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">
                    <v:textbox style="mso-fit-shape-to-text:t">
                      <w:txbxContent>
                        <w:p w14:paraId="0BDB096D" w14:textId="77777777" w:rsidR="00E20CBE" w:rsidRPr="00E32DEA" w:rsidRDefault="00E20CBE" w:rsidP="00E20CBE">
                          <w:pPr>
                            <w:rPr>
                              <w:b/>
                            </w:rPr>
                          </w:pPr>
                          <w:proofErr w:type="spellStart"/>
                          <w:r>
                            <w:rPr>
                              <w:b/>
                            </w:rPr>
                            <w:t>ceda</w:t>
                          </w:r>
                          <w:proofErr w:type="spellEnd"/>
                          <w:r w:rsidRPr="00E32DEA">
                            <w:rPr>
                              <w:b/>
                            </w:rPr>
                            <w:t xml:space="preserve"> Member company</w:t>
                          </w:r>
                        </w:p>
                        <w:p w14:paraId="6D0540F5" w14:textId="77777777" w:rsidR="00E20CBE" w:rsidRDefault="00E20CBE" w:rsidP="00E20CBE">
                          <w:r>
                            <w:t>Name</w:t>
                          </w:r>
                        </w:p>
                        <w:p w14:paraId="7D99F734" w14:textId="77777777" w:rsidR="00E20CBE" w:rsidRDefault="00E20CBE" w:rsidP="00E20CBE">
                          <w:r>
                            <w:t>Address 1</w:t>
                          </w:r>
                        </w:p>
                        <w:p w14:paraId="16AD7E01" w14:textId="77777777" w:rsidR="00E20CBE" w:rsidRDefault="00E20CBE" w:rsidP="00E20CBE">
                          <w:r>
                            <w:t>Address 2</w:t>
                          </w:r>
                        </w:p>
                        <w:p w14:paraId="18C7A66F" w14:textId="77777777" w:rsidR="00E20CBE" w:rsidRDefault="00E20CBE" w:rsidP="00E20CBE">
                          <w:r>
                            <w:t>Address 3</w:t>
                          </w:r>
                        </w:p>
                        <w:p w14:paraId="3E48C166" w14:textId="77777777" w:rsidR="00E20CBE" w:rsidRDefault="00E20CBE" w:rsidP="00E20CBE">
                          <w:r>
                            <w:t>Address 4</w:t>
                          </w:r>
                        </w:p>
                        <w:p w14:paraId="08302E11" w14:textId="77777777" w:rsidR="00E20CBE" w:rsidRDefault="00E20CBE" w:rsidP="00E20CBE">
                          <w:r>
                            <w:t>Post Code</w:t>
                          </w:r>
                        </w:p>
                        <w:p w14:paraId="3B63E4A5" w14:textId="77777777" w:rsidR="00E20CBE" w:rsidRDefault="00E20CBE" w:rsidP="00E20CBE">
                          <w:r>
                            <w:t xml:space="preserve">Telephone </w:t>
                          </w:r>
                          <w:proofErr w:type="gramStart"/>
                          <w:r>
                            <w:t>number</w:t>
                          </w:r>
                          <w:proofErr w:type="gramEnd"/>
                        </w:p>
                      </w:txbxContent>
                    </v:textbox>
                    <w10:wrap type="square"/>
                  </v:shape>
                </w:pict>
              </mc:Fallback>
            </mc:AlternateContent>
          </w:r>
          <w:r>
            <w:rPr>
              <w:snapToGrid w:val="0"/>
            </w:rPr>
            <w:t xml:space="preserve">                                                         </w:t>
          </w:r>
        </w:p>
        <w:p w14:paraId="7093CD35" w14:textId="77777777" w:rsidR="00E20CBE" w:rsidRDefault="00E20CBE" w:rsidP="00E20CBE">
          <w:pPr>
            <w:widowControl w:val="0"/>
            <w:rPr>
              <w:snapToGrid w:val="0"/>
            </w:rPr>
          </w:pPr>
        </w:p>
        <w:p w14:paraId="71344D9B" w14:textId="77777777" w:rsidR="00E20CBE" w:rsidRDefault="00E20CBE" w:rsidP="00E20CBE">
          <w:pPr>
            <w:widowControl w:val="0"/>
            <w:rPr>
              <w:snapToGrid w:val="0"/>
            </w:rPr>
          </w:pPr>
        </w:p>
        <w:p w14:paraId="7E922E1D" w14:textId="77777777" w:rsidR="00E20CBE" w:rsidRDefault="00E20CBE" w:rsidP="00E20CBE">
          <w:pPr>
            <w:widowControl w:val="0"/>
            <w:rPr>
              <w:snapToGrid w:val="0"/>
            </w:rPr>
          </w:pPr>
        </w:p>
        <w:p w14:paraId="490003A6" w14:textId="77777777" w:rsidR="00E20CBE" w:rsidRDefault="00E20CBE" w:rsidP="00E20CBE">
          <w:pPr>
            <w:widowControl w:val="0"/>
            <w:rPr>
              <w:snapToGrid w:val="0"/>
            </w:rPr>
          </w:pPr>
        </w:p>
        <w:p w14:paraId="2098CD8D" w14:textId="77777777" w:rsidR="00E20CBE" w:rsidRDefault="00E20CBE" w:rsidP="00E20CBE">
          <w:pPr>
            <w:widowControl w:val="0"/>
            <w:rPr>
              <w:snapToGrid w:val="0"/>
            </w:rPr>
          </w:pPr>
        </w:p>
        <w:p w14:paraId="21125053" w14:textId="77777777" w:rsidR="00E20CBE" w:rsidRDefault="00E20CBE" w:rsidP="00E20CBE">
          <w:pPr>
            <w:widowControl w:val="0"/>
            <w:rPr>
              <w:snapToGrid w:val="0"/>
            </w:rPr>
          </w:pPr>
        </w:p>
        <w:p w14:paraId="56A0392C" w14:textId="77777777" w:rsidR="00E20CBE" w:rsidRDefault="00E20CBE" w:rsidP="00E20CBE">
          <w:pPr>
            <w:widowControl w:val="0"/>
            <w:rPr>
              <w:snapToGrid w:val="0"/>
            </w:rPr>
          </w:pPr>
        </w:p>
        <w:p w14:paraId="5BBE2F97" w14:textId="77777777" w:rsidR="00E20CBE" w:rsidRDefault="00E20CBE" w:rsidP="00E20CBE">
          <w:pPr>
            <w:widowControl w:val="0"/>
            <w:rPr>
              <w:snapToGrid w:val="0"/>
            </w:rPr>
          </w:pPr>
        </w:p>
        <w:p w14:paraId="2A348F32" w14:textId="77777777" w:rsidR="00E20CBE" w:rsidRDefault="00E20CBE" w:rsidP="00E20CBE">
          <w:pPr>
            <w:widowControl w:val="0"/>
            <w:rPr>
              <w:snapToGrid w:val="0"/>
            </w:rPr>
          </w:pPr>
          <w:r>
            <w:rPr>
              <w:snapToGrid w:val="0"/>
            </w:rPr>
            <w:t xml:space="preserve">THE WORK CARRIED </w:t>
          </w:r>
          <w:proofErr w:type="gramStart"/>
          <w:r>
            <w:rPr>
              <w:snapToGrid w:val="0"/>
            </w:rPr>
            <w:t>OUR</w:t>
          </w:r>
          <w:proofErr w:type="gramEnd"/>
          <w:r>
            <w:rPr>
              <w:snapToGrid w:val="0"/>
            </w:rPr>
            <w:t xml:space="preserve"> UNDER THIS CONTRACT WILL COMPLY WITH </w:t>
          </w:r>
        </w:p>
        <w:p w14:paraId="3D6634C0" w14:textId="77777777" w:rsidR="00E20CBE" w:rsidRDefault="00E20CBE" w:rsidP="00E20CBE">
          <w:pPr>
            <w:widowControl w:val="0"/>
            <w:rPr>
              <w:snapToGrid w:val="0"/>
            </w:rPr>
          </w:pPr>
          <w:r>
            <w:rPr>
              <w:snapToGrid w:val="0"/>
            </w:rPr>
            <w:t>REGULATIONS AND LEGISLATION AS FOLLOWS:</w:t>
          </w:r>
        </w:p>
        <w:p w14:paraId="15027D73" w14:textId="77777777" w:rsidR="00E20CBE" w:rsidRDefault="00E20CBE" w:rsidP="00E20CBE">
          <w:pPr>
            <w:widowControl w:val="0"/>
            <w:jc w:val="center"/>
            <w:rPr>
              <w:snapToGrid w:val="0"/>
            </w:rPr>
          </w:pPr>
        </w:p>
        <w:p w14:paraId="1B935422" w14:textId="77777777" w:rsidR="00E20CBE" w:rsidRDefault="00E20CBE" w:rsidP="00E20CBE">
          <w:pPr>
            <w:widowControl w:val="0"/>
            <w:rPr>
              <w:snapToGrid w:val="0"/>
            </w:rPr>
          </w:pPr>
          <w:r>
            <w:rPr>
              <w:snapToGrid w:val="0"/>
              <w:u w:val="single"/>
            </w:rPr>
            <w:t>Electrical:</w:t>
          </w:r>
          <w:r>
            <w:rPr>
              <w:snapToGrid w:val="0"/>
            </w:rPr>
            <w:tab/>
          </w:r>
          <w:r>
            <w:rPr>
              <w:snapToGrid w:val="0"/>
            </w:rPr>
            <w:tab/>
          </w:r>
          <w:r>
            <w:rPr>
              <w:snapToGrid w:val="0"/>
            </w:rPr>
            <w:tab/>
          </w:r>
        </w:p>
        <w:p w14:paraId="7E0F6E65" w14:textId="77777777" w:rsidR="00E20CBE" w:rsidRDefault="00E20CBE" w:rsidP="00E20CBE">
          <w:pPr>
            <w:widowControl w:val="0"/>
            <w:rPr>
              <w:snapToGrid w:val="0"/>
            </w:rPr>
          </w:pPr>
          <w:r>
            <w:rPr>
              <w:snapToGrid w:val="0"/>
            </w:rPr>
            <w:tab/>
          </w:r>
          <w:r>
            <w:rPr>
              <w:snapToGrid w:val="0"/>
            </w:rPr>
            <w:tab/>
            <w:t>Electricity at Work Act 1989</w:t>
          </w:r>
        </w:p>
        <w:p w14:paraId="310B14EC" w14:textId="77777777" w:rsidR="00E20CBE" w:rsidRDefault="00E20CBE" w:rsidP="00E20CBE">
          <w:pPr>
            <w:widowControl w:val="0"/>
            <w:ind w:left="1440"/>
            <w:rPr>
              <w:snapToGrid w:val="0"/>
            </w:rPr>
          </w:pPr>
          <w:r>
            <w:rPr>
              <w:snapToGrid w:val="0"/>
            </w:rPr>
            <w:t>BS7671:2018+A2:2022 Requirements for electrical Installations – The IRT Wiring Regulations 18</w:t>
          </w:r>
          <w:r w:rsidRPr="00186789">
            <w:rPr>
              <w:snapToGrid w:val="0"/>
              <w:vertAlign w:val="superscript"/>
            </w:rPr>
            <w:t>th</w:t>
          </w:r>
          <w:r>
            <w:rPr>
              <w:snapToGrid w:val="0"/>
            </w:rPr>
            <w:t xml:space="preserve"> </w:t>
          </w:r>
          <w:proofErr w:type="gramStart"/>
          <w:r>
            <w:rPr>
              <w:snapToGrid w:val="0"/>
            </w:rPr>
            <w:t>Edition</w:t>
          </w:r>
          <w:proofErr w:type="gramEnd"/>
        </w:p>
        <w:p w14:paraId="112E81DF" w14:textId="77777777" w:rsidR="00E20CBE" w:rsidRDefault="00E20CBE" w:rsidP="00E20CBE">
          <w:pPr>
            <w:widowControl w:val="0"/>
            <w:rPr>
              <w:snapToGrid w:val="0"/>
            </w:rPr>
          </w:pPr>
          <w:r>
            <w:rPr>
              <w:snapToGrid w:val="0"/>
            </w:rPr>
            <w:tab/>
          </w:r>
          <w:r>
            <w:rPr>
              <w:snapToGrid w:val="0"/>
            </w:rPr>
            <w:tab/>
          </w:r>
        </w:p>
        <w:p w14:paraId="4038FD36" w14:textId="77777777" w:rsidR="00E20CBE" w:rsidRDefault="00E20CBE" w:rsidP="00E20CBE">
          <w:pPr>
            <w:widowControl w:val="0"/>
            <w:rPr>
              <w:snapToGrid w:val="0"/>
            </w:rPr>
          </w:pPr>
          <w:r>
            <w:rPr>
              <w:snapToGrid w:val="0"/>
              <w:u w:val="single"/>
            </w:rPr>
            <w:t>Gas</w:t>
          </w:r>
          <w:r>
            <w:rPr>
              <w:snapToGrid w:val="0"/>
            </w:rPr>
            <w:t>:</w:t>
          </w:r>
          <w:r>
            <w:rPr>
              <w:snapToGrid w:val="0"/>
            </w:rPr>
            <w:tab/>
          </w:r>
          <w:r>
            <w:rPr>
              <w:snapToGrid w:val="0"/>
            </w:rPr>
            <w:tab/>
          </w:r>
        </w:p>
        <w:p w14:paraId="6556D91B" w14:textId="77777777" w:rsidR="00E20CBE" w:rsidRDefault="00E20CBE" w:rsidP="00E20CBE">
          <w:pPr>
            <w:widowControl w:val="0"/>
            <w:rPr>
              <w:snapToGrid w:val="0"/>
            </w:rPr>
          </w:pPr>
          <w:r>
            <w:rPr>
              <w:snapToGrid w:val="0"/>
            </w:rPr>
            <w:tab/>
          </w:r>
          <w:r>
            <w:rPr>
              <w:snapToGrid w:val="0"/>
            </w:rPr>
            <w:tab/>
            <w:t>Gas Safety (installation &amp; Use) Regulations 1998</w:t>
          </w:r>
        </w:p>
        <w:p w14:paraId="4FD3CE81" w14:textId="77777777" w:rsidR="00E20CBE" w:rsidRDefault="00E20CBE" w:rsidP="00E20CBE">
          <w:pPr>
            <w:widowControl w:val="0"/>
            <w:ind w:left="720" w:firstLine="720"/>
            <w:rPr>
              <w:snapToGrid w:val="0"/>
            </w:rPr>
          </w:pPr>
          <w:r>
            <w:rPr>
              <w:snapToGrid w:val="0"/>
            </w:rPr>
            <w:t>BS6173:2020 and IGEM UP/19 Edition 2</w:t>
          </w:r>
        </w:p>
        <w:p w14:paraId="0BA601B5" w14:textId="77777777" w:rsidR="00E20CBE" w:rsidRDefault="00E20CBE" w:rsidP="00E20CBE">
          <w:pPr>
            <w:widowControl w:val="0"/>
            <w:ind w:left="1440"/>
            <w:rPr>
              <w:snapToGrid w:val="0"/>
            </w:rPr>
          </w:pPr>
          <w:r>
            <w:rPr>
              <w:snapToGrid w:val="0"/>
            </w:rPr>
            <w:t>Gas Safe Register Gas Installers Accredited Certification Scheme (ACS)</w:t>
          </w:r>
        </w:p>
        <w:p w14:paraId="7A9C443B" w14:textId="77777777" w:rsidR="00E20CBE" w:rsidRDefault="00E20CBE" w:rsidP="00E20CBE">
          <w:pPr>
            <w:widowControl w:val="0"/>
            <w:ind w:left="1440"/>
            <w:rPr>
              <w:snapToGrid w:val="0"/>
            </w:rPr>
          </w:pPr>
          <w:proofErr w:type="gramStart"/>
          <w:r>
            <w:rPr>
              <w:snapToGrid w:val="0"/>
            </w:rPr>
            <w:t>Engineers</w:t>
          </w:r>
          <w:proofErr w:type="gramEnd"/>
          <w:r>
            <w:rPr>
              <w:snapToGrid w:val="0"/>
            </w:rPr>
            <w:t xml:space="preserve"> qualifications CCCN1, COMCAT 1,2,3 and 5 (4 if applicable), CONGLPI</w:t>
          </w:r>
        </w:p>
        <w:p w14:paraId="57F29693" w14:textId="77777777" w:rsidR="00E20CBE" w:rsidRPr="00E32DEA" w:rsidRDefault="00E20CBE" w:rsidP="00E20CBE">
          <w:pPr>
            <w:widowControl w:val="0"/>
            <w:rPr>
              <w:snapToGrid w:val="0"/>
              <w:u w:val="single"/>
            </w:rPr>
          </w:pPr>
          <w:r w:rsidRPr="00E32DEA">
            <w:rPr>
              <w:snapToGrid w:val="0"/>
              <w:u w:val="single"/>
            </w:rPr>
            <w:t>Refrigeration</w:t>
          </w:r>
        </w:p>
        <w:p w14:paraId="10876B15" w14:textId="77777777" w:rsidR="00E20CBE" w:rsidRDefault="00E20CBE" w:rsidP="00E20CBE">
          <w:pPr>
            <w:widowControl w:val="0"/>
            <w:rPr>
              <w:snapToGrid w:val="0"/>
            </w:rPr>
          </w:pPr>
          <w:r>
            <w:rPr>
              <w:snapToGrid w:val="0"/>
            </w:rPr>
            <w:tab/>
          </w:r>
          <w:r>
            <w:rPr>
              <w:snapToGrid w:val="0"/>
            </w:rPr>
            <w:tab/>
          </w:r>
          <w:r w:rsidRPr="00A2225E">
            <w:rPr>
              <w:snapToGrid w:val="0"/>
            </w:rPr>
            <w:t>The Fluorinated Greenhouse Gases (Amendment) Regulations 2018</w:t>
          </w:r>
        </w:p>
        <w:p w14:paraId="3623CAC3" w14:textId="77777777" w:rsidR="00E20CBE" w:rsidRDefault="00E20CBE" w:rsidP="00E20CBE">
          <w:pPr>
            <w:widowControl w:val="0"/>
            <w:rPr>
              <w:snapToGrid w:val="0"/>
              <w:u w:val="single"/>
            </w:rPr>
          </w:pPr>
          <w:r>
            <w:rPr>
              <w:snapToGrid w:val="0"/>
              <w:u w:val="single"/>
            </w:rPr>
            <w:t>Water</w:t>
          </w:r>
        </w:p>
        <w:p w14:paraId="16267548" w14:textId="77777777" w:rsidR="00E20CBE" w:rsidRDefault="00E20CBE" w:rsidP="00E20CBE">
          <w:pPr>
            <w:widowControl w:val="0"/>
            <w:ind w:left="1440"/>
            <w:rPr>
              <w:snapToGrid w:val="0"/>
            </w:rPr>
          </w:pPr>
          <w:r>
            <w:rPr>
              <w:snapToGrid w:val="0"/>
            </w:rPr>
            <w:t xml:space="preserve">The Water Supply (Fittings Regulations) 1999 for England and Wales </w:t>
          </w:r>
          <w:r>
            <w:rPr>
              <w:snapToGrid w:val="0"/>
            </w:rPr>
            <w:br/>
            <w:t>(and similar separate regulations for Scotland and Northern Ireland</w:t>
          </w:r>
        </w:p>
        <w:p w14:paraId="5C6E07D9" w14:textId="77777777" w:rsidR="00E20CBE" w:rsidRDefault="00E20CBE" w:rsidP="00E20CBE">
          <w:pPr>
            <w:widowControl w:val="0"/>
            <w:ind w:left="1440"/>
            <w:rPr>
              <w:snapToGrid w:val="0"/>
            </w:rPr>
          </w:pPr>
          <w:r>
            <w:rPr>
              <w:snapToGrid w:val="0"/>
            </w:rPr>
            <w:t>Relevant water supply bylaws</w:t>
          </w:r>
        </w:p>
        <w:p w14:paraId="042FEE9F" w14:textId="77777777" w:rsidR="00E20CBE" w:rsidRDefault="00E20CBE" w:rsidP="00E20CBE">
          <w:pPr>
            <w:widowControl w:val="0"/>
            <w:rPr>
              <w:snapToGrid w:val="0"/>
            </w:rPr>
          </w:pPr>
        </w:p>
        <w:p w14:paraId="3DE1F49F" w14:textId="77777777" w:rsidR="00E20CBE" w:rsidRDefault="00E20CBE" w:rsidP="00E20CBE">
          <w:pPr>
            <w:widowControl w:val="0"/>
            <w:rPr>
              <w:snapToGrid w:val="0"/>
              <w:u w:val="single"/>
            </w:rPr>
          </w:pPr>
          <w:r>
            <w:rPr>
              <w:snapToGrid w:val="0"/>
              <w:u w:val="single"/>
            </w:rPr>
            <w:t>General</w:t>
          </w:r>
        </w:p>
        <w:p w14:paraId="20724DB5" w14:textId="77777777" w:rsidR="00E20CBE" w:rsidRDefault="00E20CBE" w:rsidP="00E20CBE">
          <w:pPr>
            <w:widowControl w:val="0"/>
            <w:rPr>
              <w:snapToGrid w:val="0"/>
            </w:rPr>
          </w:pPr>
          <w:r>
            <w:rPr>
              <w:snapToGrid w:val="0"/>
            </w:rPr>
            <w:tab/>
          </w:r>
          <w:r>
            <w:rPr>
              <w:snapToGrid w:val="0"/>
            </w:rPr>
            <w:tab/>
            <w:t>Health &amp; Safety at Work Act 1974</w:t>
          </w:r>
        </w:p>
        <w:p w14:paraId="5C1BD957" w14:textId="77777777" w:rsidR="00E20CBE" w:rsidRDefault="00E20CBE" w:rsidP="00E20CBE">
          <w:pPr>
            <w:widowControl w:val="0"/>
            <w:rPr>
              <w:snapToGrid w:val="0"/>
            </w:rPr>
          </w:pPr>
        </w:p>
        <w:p w14:paraId="336DCE79" w14:textId="77777777" w:rsidR="00E20CBE" w:rsidRDefault="00E20CBE" w:rsidP="00E20CBE">
          <w:pPr>
            <w:widowControl w:val="0"/>
            <w:ind w:left="1440" w:hanging="1440"/>
            <w:rPr>
              <w:snapToGrid w:val="0"/>
            </w:rPr>
          </w:pPr>
          <w:r w:rsidRPr="00233F3F">
            <w:rPr>
              <w:snapToGrid w:val="0"/>
              <w:u w:val="single"/>
            </w:rPr>
            <w:t>Note</w:t>
          </w:r>
          <w:r>
            <w:rPr>
              <w:snapToGrid w:val="0"/>
            </w:rPr>
            <w:t xml:space="preserve">: </w:t>
          </w:r>
          <w:r>
            <w:rPr>
              <w:snapToGrid w:val="0"/>
            </w:rPr>
            <w:tab/>
          </w:r>
          <w:r w:rsidRPr="00233F3F">
            <w:rPr>
              <w:snapToGrid w:val="0"/>
            </w:rPr>
            <w:t xml:space="preserve">This contract covers the maintenance and repair of your appliances but, unless otherwise agreed in writing, it does not include any work on the energy supplies to the equipment.  It is your responsibility to ensure that all gas and electrical supplies to appliances are adequate and safe.  Gas Safe Register Technical Bulletin 118 requires that electrical circuits connected to gas appliances should be tested to demonstrate the effectiveness of the earthing. The safe way to do this is to measure the earth loop impedance of the power supply using an instrument designed for that purpose.  It is a condition of this contract that you have all your electrical circuits tested regularly </w:t>
          </w:r>
          <w:r>
            <w:rPr>
              <w:snapToGrid w:val="0"/>
            </w:rPr>
            <w:t xml:space="preserve">by a suitably qualified electrician </w:t>
          </w:r>
          <w:r w:rsidRPr="00233F3F">
            <w:rPr>
              <w:snapToGrid w:val="0"/>
            </w:rPr>
            <w:t>to ensure that they are safe and that you indemnify us against any responsibility in the event of any problems that may be caused by inadequate or ineffective earthing.</w:t>
          </w:r>
        </w:p>
        <w:p w14:paraId="1696D911" w14:textId="77777777" w:rsidR="00E20CBE" w:rsidRDefault="00E20CBE" w:rsidP="00E20CBE">
          <w:pPr>
            <w:widowControl w:val="0"/>
            <w:rPr>
              <w:snapToGrid w:val="0"/>
            </w:rPr>
          </w:pPr>
        </w:p>
        <w:p w14:paraId="3412243D" w14:textId="77777777" w:rsidR="00E20CBE" w:rsidRDefault="00E20CBE" w:rsidP="00E20CBE">
          <w:pPr>
            <w:widowControl w:val="0"/>
            <w:rPr>
              <w:snapToGrid w:val="0"/>
            </w:rPr>
          </w:pPr>
        </w:p>
        <w:p w14:paraId="37050171" w14:textId="77777777" w:rsidR="00E20CBE" w:rsidRDefault="00E20CBE" w:rsidP="00E20CBE">
          <w:pPr>
            <w:widowControl w:val="0"/>
            <w:rPr>
              <w:snapToGrid w:val="0"/>
            </w:rPr>
          </w:pPr>
        </w:p>
        <w:p w14:paraId="56151840" w14:textId="77777777" w:rsidR="00E20CBE" w:rsidRDefault="00E20CBE" w:rsidP="00E20CBE">
          <w:pPr>
            <w:widowControl w:val="0"/>
            <w:rPr>
              <w:snapToGrid w:val="0"/>
            </w:rPr>
          </w:pPr>
        </w:p>
        <w:p w14:paraId="0250450B" w14:textId="77777777" w:rsidR="00E20CBE" w:rsidRDefault="00E20CBE" w:rsidP="00E20CBE">
          <w:pPr>
            <w:widowControl w:val="0"/>
            <w:rPr>
              <w:snapToGrid w:val="0"/>
            </w:rPr>
          </w:pPr>
        </w:p>
        <w:p w14:paraId="5C7558CA" w14:textId="77777777" w:rsidR="00E20CBE" w:rsidRDefault="00E20CBE" w:rsidP="00E20CBE">
          <w:pPr>
            <w:widowControl w:val="0"/>
            <w:rPr>
              <w:snapToGrid w:val="0"/>
            </w:rPr>
          </w:pPr>
          <w:r>
            <w:rPr>
              <w:snapToGrid w:val="0"/>
            </w:rPr>
            <w:t>Planned Maintenance Agreement</w:t>
          </w:r>
        </w:p>
        <w:p w14:paraId="1CDC1428" w14:textId="77777777" w:rsidR="00E20CBE" w:rsidRDefault="00E20CBE" w:rsidP="00E20CBE">
          <w:pPr>
            <w:widowControl w:val="0"/>
            <w:rPr>
              <w:snapToGrid w:val="0"/>
            </w:rPr>
          </w:pPr>
        </w:p>
        <w:p w14:paraId="41FDF3AF" w14:textId="77777777" w:rsidR="00E20CBE" w:rsidRDefault="00E20CBE" w:rsidP="00E20CBE">
          <w:pPr>
            <w:widowControl w:val="0"/>
            <w:rPr>
              <w:snapToGrid w:val="0"/>
            </w:rPr>
          </w:pPr>
          <w:r>
            <w:rPr>
              <w:snapToGrid w:val="0"/>
            </w:rPr>
            <w:t>Part 1.</w:t>
          </w:r>
          <w:r>
            <w:rPr>
              <w:snapToGrid w:val="0"/>
            </w:rPr>
            <w:tab/>
          </w:r>
          <w:r>
            <w:rPr>
              <w:snapToGrid w:val="0"/>
            </w:rPr>
            <w:tab/>
          </w:r>
          <w:r>
            <w:rPr>
              <w:b/>
              <w:snapToGrid w:val="0"/>
              <w:u w:val="single"/>
            </w:rPr>
            <w:t>SCHEDULE OF EQUIPMENT TO BE SERVICED</w:t>
          </w:r>
          <w:r>
            <w:rPr>
              <w:snapToGrid w:val="0"/>
            </w:rPr>
            <w:t xml:space="preserve"> </w:t>
          </w:r>
        </w:p>
        <w:p w14:paraId="467A6068" w14:textId="77777777" w:rsidR="00E20CBE" w:rsidRDefault="00E20CBE" w:rsidP="00E20CBE">
          <w:pPr>
            <w:widowControl w:val="0"/>
            <w:rPr>
              <w:snapToGrid w:val="0"/>
            </w:rPr>
          </w:pPr>
        </w:p>
        <w:p w14:paraId="5FD15BD5" w14:textId="77777777" w:rsidR="00E20CBE" w:rsidRDefault="00E20CBE" w:rsidP="00E20CBE">
          <w:pPr>
            <w:widowControl w:val="0"/>
            <w:rPr>
              <w:snapToGrid w:val="0"/>
            </w:rPr>
          </w:pPr>
        </w:p>
        <w:p w14:paraId="7DBCE35A" w14:textId="77777777" w:rsidR="00E20CBE" w:rsidRDefault="00E20CBE" w:rsidP="00E20CBE">
          <w:pPr>
            <w:widowControl w:val="0"/>
            <w:rPr>
              <w:snapToGrid w:val="0"/>
            </w:rPr>
          </w:pPr>
          <w:r>
            <w:rPr>
              <w:snapToGrid w:val="0"/>
            </w:rPr>
            <w:t>ITEM</w:t>
          </w:r>
          <w:r>
            <w:rPr>
              <w:snapToGrid w:val="0"/>
            </w:rPr>
            <w:tab/>
          </w:r>
          <w:r>
            <w:rPr>
              <w:snapToGrid w:val="0"/>
            </w:rPr>
            <w:tab/>
          </w:r>
          <w:r>
            <w:rPr>
              <w:snapToGrid w:val="0"/>
            </w:rPr>
            <w:tab/>
            <w:t>MANUFACTURER</w:t>
          </w:r>
          <w:r>
            <w:rPr>
              <w:snapToGrid w:val="0"/>
            </w:rPr>
            <w:tab/>
          </w:r>
          <w:r>
            <w:rPr>
              <w:snapToGrid w:val="0"/>
            </w:rPr>
            <w:tab/>
            <w:t>MODEL</w:t>
          </w:r>
          <w:r>
            <w:rPr>
              <w:snapToGrid w:val="0"/>
            </w:rPr>
            <w:tab/>
          </w:r>
          <w:r>
            <w:rPr>
              <w:snapToGrid w:val="0"/>
            </w:rPr>
            <w:tab/>
            <w:t>SERIAL NO         GAS/EL/REF</w:t>
          </w:r>
          <w:r>
            <w:rPr>
              <w:snapToGrid w:val="0"/>
            </w:rPr>
            <w:tab/>
          </w:r>
        </w:p>
        <w:p w14:paraId="1336AE88" w14:textId="33D2548C" w:rsidR="00D35327" w:rsidRDefault="00D35327" w:rsidP="00D35327"/>
        <w:p w14:paraId="61774AC8" w14:textId="77777777" w:rsidR="00E20CBE" w:rsidRDefault="00E20CBE" w:rsidP="00FC2235">
          <w:pPr>
            <w:widowControl w:val="0"/>
            <w:rPr>
              <w:snapToGrid w:val="0"/>
            </w:rPr>
          </w:pPr>
        </w:p>
        <w:p w14:paraId="264A1999" w14:textId="77777777" w:rsidR="00E20CBE" w:rsidRDefault="00E20CBE" w:rsidP="00FC2235">
          <w:pPr>
            <w:widowControl w:val="0"/>
            <w:rPr>
              <w:snapToGrid w:val="0"/>
            </w:rPr>
          </w:pPr>
        </w:p>
        <w:p w14:paraId="31C4B2DB" w14:textId="77777777" w:rsidR="00E20CBE" w:rsidRDefault="00E20CBE" w:rsidP="00FC2235">
          <w:pPr>
            <w:widowControl w:val="0"/>
            <w:rPr>
              <w:snapToGrid w:val="0"/>
            </w:rPr>
          </w:pPr>
        </w:p>
        <w:p w14:paraId="5A878062" w14:textId="77777777" w:rsidR="00E20CBE" w:rsidRDefault="00E20CBE" w:rsidP="00FC2235">
          <w:pPr>
            <w:widowControl w:val="0"/>
            <w:rPr>
              <w:snapToGrid w:val="0"/>
            </w:rPr>
          </w:pPr>
        </w:p>
        <w:p w14:paraId="27834F4B" w14:textId="77777777" w:rsidR="00E20CBE" w:rsidRDefault="00E20CBE" w:rsidP="00FC2235">
          <w:pPr>
            <w:widowControl w:val="0"/>
            <w:rPr>
              <w:snapToGrid w:val="0"/>
            </w:rPr>
          </w:pPr>
        </w:p>
        <w:p w14:paraId="6E4A83CD" w14:textId="77777777" w:rsidR="00E20CBE" w:rsidRDefault="00E20CBE" w:rsidP="00FC2235">
          <w:pPr>
            <w:widowControl w:val="0"/>
            <w:rPr>
              <w:snapToGrid w:val="0"/>
            </w:rPr>
          </w:pPr>
        </w:p>
        <w:p w14:paraId="4C49175B" w14:textId="77777777" w:rsidR="00E20CBE" w:rsidRDefault="00E20CBE" w:rsidP="00FC2235">
          <w:pPr>
            <w:widowControl w:val="0"/>
            <w:rPr>
              <w:snapToGrid w:val="0"/>
            </w:rPr>
          </w:pPr>
        </w:p>
        <w:p w14:paraId="69AAE0A9" w14:textId="77777777" w:rsidR="00E20CBE" w:rsidRDefault="00E20CBE" w:rsidP="00FC2235">
          <w:pPr>
            <w:widowControl w:val="0"/>
            <w:rPr>
              <w:snapToGrid w:val="0"/>
            </w:rPr>
          </w:pPr>
        </w:p>
        <w:p w14:paraId="63BE4ADA" w14:textId="77777777" w:rsidR="00E20CBE" w:rsidRDefault="00E20CBE" w:rsidP="00FC2235">
          <w:pPr>
            <w:widowControl w:val="0"/>
            <w:rPr>
              <w:snapToGrid w:val="0"/>
            </w:rPr>
          </w:pPr>
        </w:p>
        <w:p w14:paraId="419B9C35" w14:textId="77777777" w:rsidR="00E20CBE" w:rsidRDefault="00E20CBE" w:rsidP="00FC2235">
          <w:pPr>
            <w:widowControl w:val="0"/>
            <w:rPr>
              <w:snapToGrid w:val="0"/>
            </w:rPr>
          </w:pPr>
        </w:p>
        <w:p w14:paraId="4EDD9F20" w14:textId="77777777" w:rsidR="00E20CBE" w:rsidRDefault="00E20CBE" w:rsidP="00FC2235">
          <w:pPr>
            <w:widowControl w:val="0"/>
            <w:rPr>
              <w:snapToGrid w:val="0"/>
            </w:rPr>
          </w:pPr>
        </w:p>
        <w:p w14:paraId="3C83F6B8" w14:textId="77777777" w:rsidR="00E20CBE" w:rsidRDefault="00E20CBE" w:rsidP="00FC2235">
          <w:pPr>
            <w:widowControl w:val="0"/>
            <w:rPr>
              <w:snapToGrid w:val="0"/>
            </w:rPr>
          </w:pPr>
        </w:p>
        <w:p w14:paraId="7285D3D7" w14:textId="77777777" w:rsidR="00E20CBE" w:rsidRDefault="00E20CBE" w:rsidP="00FC2235">
          <w:pPr>
            <w:widowControl w:val="0"/>
            <w:rPr>
              <w:snapToGrid w:val="0"/>
            </w:rPr>
          </w:pPr>
        </w:p>
        <w:p w14:paraId="529EEED3" w14:textId="77777777" w:rsidR="00E20CBE" w:rsidRDefault="00E20CBE" w:rsidP="00FC2235">
          <w:pPr>
            <w:widowControl w:val="0"/>
            <w:rPr>
              <w:snapToGrid w:val="0"/>
            </w:rPr>
          </w:pPr>
        </w:p>
        <w:p w14:paraId="5E7B9C91" w14:textId="77777777" w:rsidR="00E20CBE" w:rsidRDefault="00E20CBE" w:rsidP="00FC2235">
          <w:pPr>
            <w:widowControl w:val="0"/>
            <w:rPr>
              <w:snapToGrid w:val="0"/>
            </w:rPr>
          </w:pPr>
        </w:p>
        <w:p w14:paraId="71FB0A6B" w14:textId="77777777" w:rsidR="00E20CBE" w:rsidRDefault="00E20CBE" w:rsidP="00FC2235">
          <w:pPr>
            <w:widowControl w:val="0"/>
            <w:rPr>
              <w:snapToGrid w:val="0"/>
            </w:rPr>
          </w:pPr>
        </w:p>
        <w:p w14:paraId="0D29F857" w14:textId="77777777" w:rsidR="00E20CBE" w:rsidRDefault="00E20CBE" w:rsidP="00FC2235">
          <w:pPr>
            <w:widowControl w:val="0"/>
            <w:rPr>
              <w:snapToGrid w:val="0"/>
            </w:rPr>
          </w:pPr>
        </w:p>
        <w:p w14:paraId="2254D7D8" w14:textId="77777777" w:rsidR="00E20CBE" w:rsidRDefault="00E20CBE" w:rsidP="00FC2235">
          <w:pPr>
            <w:widowControl w:val="0"/>
            <w:rPr>
              <w:snapToGrid w:val="0"/>
            </w:rPr>
          </w:pPr>
        </w:p>
        <w:p w14:paraId="2B936FE8" w14:textId="77777777" w:rsidR="00E20CBE" w:rsidRDefault="00E20CBE" w:rsidP="00FC2235">
          <w:pPr>
            <w:widowControl w:val="0"/>
            <w:rPr>
              <w:snapToGrid w:val="0"/>
            </w:rPr>
          </w:pPr>
        </w:p>
        <w:p w14:paraId="6B2E3EF6" w14:textId="77777777" w:rsidR="00E20CBE" w:rsidRDefault="00E20CBE" w:rsidP="00FC2235">
          <w:pPr>
            <w:widowControl w:val="0"/>
            <w:rPr>
              <w:snapToGrid w:val="0"/>
            </w:rPr>
          </w:pPr>
        </w:p>
        <w:p w14:paraId="6CE9AED3" w14:textId="77777777" w:rsidR="00E20CBE" w:rsidRDefault="00E20CBE" w:rsidP="00FC2235">
          <w:pPr>
            <w:widowControl w:val="0"/>
            <w:rPr>
              <w:snapToGrid w:val="0"/>
            </w:rPr>
          </w:pPr>
        </w:p>
        <w:p w14:paraId="73BB5368" w14:textId="77777777" w:rsidR="00E20CBE" w:rsidRDefault="00E20CBE" w:rsidP="00FC2235">
          <w:pPr>
            <w:widowControl w:val="0"/>
            <w:rPr>
              <w:snapToGrid w:val="0"/>
            </w:rPr>
          </w:pPr>
        </w:p>
        <w:p w14:paraId="46452CF4" w14:textId="77777777" w:rsidR="00E20CBE" w:rsidRDefault="00E20CBE" w:rsidP="00FC2235">
          <w:pPr>
            <w:widowControl w:val="0"/>
            <w:rPr>
              <w:snapToGrid w:val="0"/>
            </w:rPr>
          </w:pPr>
        </w:p>
        <w:p w14:paraId="610AEBD7" w14:textId="77777777" w:rsidR="00E20CBE" w:rsidRDefault="00E20CBE" w:rsidP="00FC2235">
          <w:pPr>
            <w:widowControl w:val="0"/>
            <w:rPr>
              <w:snapToGrid w:val="0"/>
            </w:rPr>
          </w:pPr>
        </w:p>
        <w:p w14:paraId="43EAE5C6" w14:textId="77777777" w:rsidR="00E20CBE" w:rsidRDefault="00E20CBE" w:rsidP="00FC2235">
          <w:pPr>
            <w:widowControl w:val="0"/>
            <w:rPr>
              <w:snapToGrid w:val="0"/>
            </w:rPr>
          </w:pPr>
        </w:p>
        <w:p w14:paraId="60559235" w14:textId="77777777" w:rsidR="00E20CBE" w:rsidRDefault="00E20CBE" w:rsidP="00FC2235">
          <w:pPr>
            <w:widowControl w:val="0"/>
            <w:rPr>
              <w:snapToGrid w:val="0"/>
            </w:rPr>
          </w:pPr>
        </w:p>
        <w:p w14:paraId="46048807" w14:textId="77777777" w:rsidR="00E20CBE" w:rsidRDefault="00E20CBE" w:rsidP="00FC2235">
          <w:pPr>
            <w:widowControl w:val="0"/>
            <w:rPr>
              <w:snapToGrid w:val="0"/>
            </w:rPr>
          </w:pPr>
        </w:p>
        <w:p w14:paraId="4A624A57" w14:textId="77777777" w:rsidR="00E20CBE" w:rsidRDefault="00E20CBE" w:rsidP="00FC2235">
          <w:pPr>
            <w:widowControl w:val="0"/>
            <w:rPr>
              <w:snapToGrid w:val="0"/>
            </w:rPr>
          </w:pPr>
        </w:p>
        <w:p w14:paraId="7A6FA7CA" w14:textId="77777777" w:rsidR="00E20CBE" w:rsidRDefault="00E20CBE" w:rsidP="00FC2235">
          <w:pPr>
            <w:widowControl w:val="0"/>
            <w:rPr>
              <w:snapToGrid w:val="0"/>
            </w:rPr>
          </w:pPr>
        </w:p>
        <w:p w14:paraId="0BE9A074" w14:textId="77777777" w:rsidR="00E20CBE" w:rsidRDefault="00E20CBE" w:rsidP="00FC2235">
          <w:pPr>
            <w:widowControl w:val="0"/>
            <w:rPr>
              <w:snapToGrid w:val="0"/>
            </w:rPr>
          </w:pPr>
        </w:p>
        <w:p w14:paraId="232BCFA6" w14:textId="77777777" w:rsidR="00E20CBE" w:rsidRDefault="00E20CBE" w:rsidP="00FC2235">
          <w:pPr>
            <w:widowControl w:val="0"/>
            <w:rPr>
              <w:snapToGrid w:val="0"/>
            </w:rPr>
          </w:pPr>
        </w:p>
        <w:p w14:paraId="73D8816F" w14:textId="77777777" w:rsidR="00E20CBE" w:rsidRDefault="00E20CBE" w:rsidP="00FC2235">
          <w:pPr>
            <w:widowControl w:val="0"/>
            <w:rPr>
              <w:snapToGrid w:val="0"/>
            </w:rPr>
          </w:pPr>
        </w:p>
        <w:p w14:paraId="6605D18B" w14:textId="77777777" w:rsidR="00E20CBE" w:rsidRDefault="00E20CBE" w:rsidP="00FC2235">
          <w:pPr>
            <w:widowControl w:val="0"/>
            <w:rPr>
              <w:snapToGrid w:val="0"/>
            </w:rPr>
          </w:pPr>
        </w:p>
        <w:p w14:paraId="4F54F262" w14:textId="77777777" w:rsidR="00E20CBE" w:rsidRDefault="00E20CBE" w:rsidP="00FC2235">
          <w:pPr>
            <w:widowControl w:val="0"/>
            <w:rPr>
              <w:snapToGrid w:val="0"/>
            </w:rPr>
          </w:pPr>
        </w:p>
        <w:p w14:paraId="17ED71F1" w14:textId="77777777" w:rsidR="00E20CBE" w:rsidRDefault="00E20CBE" w:rsidP="00FC2235">
          <w:pPr>
            <w:widowControl w:val="0"/>
            <w:rPr>
              <w:snapToGrid w:val="0"/>
            </w:rPr>
          </w:pPr>
        </w:p>
        <w:p w14:paraId="226504CA" w14:textId="77777777" w:rsidR="00E20CBE" w:rsidRDefault="00E20CBE" w:rsidP="00FC2235">
          <w:pPr>
            <w:widowControl w:val="0"/>
            <w:rPr>
              <w:snapToGrid w:val="0"/>
            </w:rPr>
          </w:pPr>
        </w:p>
        <w:p w14:paraId="70F42B02" w14:textId="77777777" w:rsidR="00E20CBE" w:rsidRDefault="00E20CBE" w:rsidP="00FC2235">
          <w:pPr>
            <w:widowControl w:val="0"/>
            <w:rPr>
              <w:snapToGrid w:val="0"/>
            </w:rPr>
          </w:pPr>
        </w:p>
        <w:p w14:paraId="6CE227E6" w14:textId="77777777" w:rsidR="00E20CBE" w:rsidRDefault="00E20CBE" w:rsidP="00FC2235">
          <w:pPr>
            <w:widowControl w:val="0"/>
            <w:rPr>
              <w:snapToGrid w:val="0"/>
            </w:rPr>
          </w:pPr>
        </w:p>
        <w:p w14:paraId="110C853B" w14:textId="77777777" w:rsidR="00E20CBE" w:rsidRDefault="00E20CBE" w:rsidP="00FC2235">
          <w:pPr>
            <w:widowControl w:val="0"/>
            <w:rPr>
              <w:snapToGrid w:val="0"/>
            </w:rPr>
          </w:pPr>
        </w:p>
        <w:p w14:paraId="7B087C96" w14:textId="77777777" w:rsidR="005073DE" w:rsidRDefault="005073DE" w:rsidP="00FC2235">
          <w:pPr>
            <w:widowControl w:val="0"/>
            <w:rPr>
              <w:snapToGrid w:val="0"/>
            </w:rPr>
          </w:pPr>
        </w:p>
        <w:p w14:paraId="1C4DCD23" w14:textId="77777777" w:rsidR="005073DE" w:rsidRDefault="005073DE" w:rsidP="00FC2235">
          <w:pPr>
            <w:widowControl w:val="0"/>
            <w:rPr>
              <w:snapToGrid w:val="0"/>
            </w:rPr>
          </w:pPr>
        </w:p>
        <w:p w14:paraId="36502FD8" w14:textId="77777777" w:rsidR="005073DE" w:rsidRDefault="005073DE" w:rsidP="00FC2235">
          <w:pPr>
            <w:widowControl w:val="0"/>
            <w:rPr>
              <w:snapToGrid w:val="0"/>
            </w:rPr>
          </w:pPr>
        </w:p>
        <w:p w14:paraId="1A249FDF" w14:textId="77777777" w:rsidR="005073DE" w:rsidRDefault="005073DE" w:rsidP="00FC2235">
          <w:pPr>
            <w:widowControl w:val="0"/>
            <w:rPr>
              <w:snapToGrid w:val="0"/>
            </w:rPr>
          </w:pPr>
        </w:p>
        <w:p w14:paraId="08D397E8" w14:textId="77777777" w:rsidR="005073DE" w:rsidRDefault="005073DE" w:rsidP="00FC2235">
          <w:pPr>
            <w:widowControl w:val="0"/>
            <w:rPr>
              <w:snapToGrid w:val="0"/>
            </w:rPr>
          </w:pPr>
        </w:p>
        <w:p w14:paraId="5674D9B7" w14:textId="77777777" w:rsidR="005073DE" w:rsidRDefault="005073DE" w:rsidP="00FC2235">
          <w:pPr>
            <w:widowControl w:val="0"/>
            <w:rPr>
              <w:snapToGrid w:val="0"/>
            </w:rPr>
          </w:pPr>
        </w:p>
        <w:p w14:paraId="0028E96E" w14:textId="77777777" w:rsidR="005073DE" w:rsidRDefault="005073DE" w:rsidP="00FC2235">
          <w:pPr>
            <w:widowControl w:val="0"/>
            <w:rPr>
              <w:snapToGrid w:val="0"/>
            </w:rPr>
          </w:pPr>
        </w:p>
        <w:p w14:paraId="759355D3" w14:textId="77777777" w:rsidR="005073DE" w:rsidRDefault="005073DE" w:rsidP="00FC2235">
          <w:pPr>
            <w:widowControl w:val="0"/>
            <w:rPr>
              <w:snapToGrid w:val="0"/>
            </w:rPr>
          </w:pPr>
        </w:p>
        <w:p w14:paraId="7EB58022" w14:textId="77777777" w:rsidR="00E20CBE" w:rsidRDefault="00E20CBE" w:rsidP="00FC2235">
          <w:pPr>
            <w:widowControl w:val="0"/>
            <w:rPr>
              <w:snapToGrid w:val="0"/>
            </w:rPr>
          </w:pPr>
        </w:p>
        <w:p w14:paraId="3CE5AC2B" w14:textId="285FCFD9" w:rsidR="00FC2235" w:rsidRDefault="00FC2235" w:rsidP="00FC2235">
          <w:pPr>
            <w:widowControl w:val="0"/>
            <w:rPr>
              <w:snapToGrid w:val="0"/>
            </w:rPr>
          </w:pPr>
          <w:r>
            <w:rPr>
              <w:snapToGrid w:val="0"/>
            </w:rPr>
            <w:t>Planned Maintenance Agreement</w:t>
          </w:r>
        </w:p>
        <w:p w14:paraId="520AB314" w14:textId="77777777" w:rsidR="00FC2235" w:rsidRDefault="00FC2235" w:rsidP="00FC2235">
          <w:pPr>
            <w:widowControl w:val="0"/>
            <w:rPr>
              <w:snapToGrid w:val="0"/>
            </w:rPr>
          </w:pPr>
        </w:p>
        <w:p w14:paraId="7F84EEB6" w14:textId="77777777" w:rsidR="00FC2235" w:rsidRDefault="00FC2235" w:rsidP="00FC2235">
          <w:pPr>
            <w:widowControl w:val="0"/>
            <w:rPr>
              <w:b/>
              <w:snapToGrid w:val="0"/>
            </w:rPr>
          </w:pPr>
          <w:r>
            <w:rPr>
              <w:snapToGrid w:val="0"/>
            </w:rPr>
            <w:t>Part 2.</w:t>
          </w:r>
          <w:r>
            <w:rPr>
              <w:snapToGrid w:val="0"/>
            </w:rPr>
            <w:tab/>
          </w:r>
          <w:r>
            <w:rPr>
              <w:snapToGrid w:val="0"/>
            </w:rPr>
            <w:tab/>
          </w:r>
          <w:r>
            <w:rPr>
              <w:snapToGrid w:val="0"/>
            </w:rPr>
            <w:tab/>
          </w:r>
          <w:r>
            <w:rPr>
              <w:b/>
              <w:snapToGrid w:val="0"/>
            </w:rPr>
            <w:t xml:space="preserve">SPECIFICATION OF WORK TO BE CARRIED OUT </w:t>
          </w:r>
        </w:p>
        <w:p w14:paraId="29C6C443" w14:textId="77777777" w:rsidR="00FC2235" w:rsidRDefault="00FC2235" w:rsidP="00FC2235">
          <w:pPr>
            <w:widowControl w:val="0"/>
            <w:rPr>
              <w:b/>
              <w:snapToGrid w:val="0"/>
            </w:rPr>
          </w:pPr>
          <w:r>
            <w:rPr>
              <w:b/>
              <w:snapToGrid w:val="0"/>
            </w:rPr>
            <w:tab/>
          </w:r>
          <w:r>
            <w:rPr>
              <w:b/>
              <w:snapToGrid w:val="0"/>
            </w:rPr>
            <w:tab/>
          </w:r>
          <w:r>
            <w:rPr>
              <w:b/>
              <w:snapToGrid w:val="0"/>
            </w:rPr>
            <w:tab/>
            <w:t xml:space="preserve">ON ALL EQUIPMENT AS SCHEDULED IN PART 1 </w:t>
          </w:r>
        </w:p>
        <w:p w14:paraId="496419D4" w14:textId="77777777" w:rsidR="00FC2235" w:rsidRDefault="00FC2235" w:rsidP="00FC2235">
          <w:pPr>
            <w:widowControl w:val="0"/>
            <w:rPr>
              <w:snapToGrid w:val="0"/>
            </w:rPr>
          </w:pPr>
          <w:r>
            <w:rPr>
              <w:b/>
              <w:snapToGrid w:val="0"/>
            </w:rPr>
            <w:tab/>
          </w:r>
          <w:r>
            <w:rPr>
              <w:b/>
              <w:snapToGrid w:val="0"/>
            </w:rPr>
            <w:tab/>
          </w:r>
          <w:r>
            <w:rPr>
              <w:b/>
              <w:snapToGrid w:val="0"/>
            </w:rPr>
            <w:tab/>
          </w:r>
          <w:r>
            <w:rPr>
              <w:b/>
              <w:snapToGrid w:val="0"/>
              <w:u w:val="single"/>
            </w:rPr>
            <w:t>AND GENERAL PROCEDURES ON EACH VISIT</w:t>
          </w:r>
          <w:r>
            <w:rPr>
              <w:snapToGrid w:val="0"/>
              <w:u w:val="single"/>
            </w:rPr>
            <w:t>.</w:t>
          </w:r>
          <w:r>
            <w:rPr>
              <w:snapToGrid w:val="0"/>
            </w:rPr>
            <w:tab/>
          </w:r>
        </w:p>
        <w:p w14:paraId="203FAB8A" w14:textId="77777777" w:rsidR="00FC2235" w:rsidRDefault="00FC2235" w:rsidP="00FC2235">
          <w:pPr>
            <w:widowControl w:val="0"/>
            <w:rPr>
              <w:snapToGrid w:val="0"/>
            </w:rPr>
          </w:pPr>
        </w:p>
        <w:p w14:paraId="45A49896" w14:textId="77777777" w:rsidR="00FC2235" w:rsidRDefault="00FC2235" w:rsidP="00FC2235">
          <w:pPr>
            <w:widowControl w:val="0"/>
            <w:rPr>
              <w:snapToGrid w:val="0"/>
            </w:rPr>
          </w:pPr>
          <w:r>
            <w:rPr>
              <w:i/>
              <w:snapToGrid w:val="0"/>
            </w:rPr>
            <w:t>(We)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undertake to inspect and service our customer’s catering equipment at </w:t>
          </w:r>
          <w:r>
            <w:rPr>
              <w:snapToGrid w:val="0"/>
            </w:rPr>
            <w:tab/>
          </w:r>
          <w:r>
            <w:rPr>
              <w:i/>
              <w:snapToGrid w:val="0"/>
            </w:rPr>
            <w:t>(site)</w:t>
          </w:r>
        </w:p>
        <w:p w14:paraId="567E88F5" w14:textId="77777777" w:rsidR="00FC2235" w:rsidRDefault="00FC2235" w:rsidP="00FC2235">
          <w:pPr>
            <w:widowControl w:val="0"/>
            <w:rPr>
              <w:snapToGrid w:val="0"/>
            </w:rPr>
          </w:pPr>
        </w:p>
        <w:p w14:paraId="4F59105F" w14:textId="77777777" w:rsidR="00FC2235" w:rsidRDefault="00FC2235" w:rsidP="00FC2235">
          <w:pPr>
            <w:widowControl w:val="0"/>
            <w:rPr>
              <w:snapToGrid w:val="0"/>
            </w:rPr>
          </w:pPr>
        </w:p>
        <w:p w14:paraId="26D5DF89" w14:textId="77777777" w:rsidR="00FC2235" w:rsidRDefault="00FC2235" w:rsidP="00FC2235">
          <w:pPr>
            <w:widowControl w:val="0"/>
            <w:rPr>
              <w:snapToGrid w:val="0"/>
            </w:rPr>
          </w:pPr>
          <w:r>
            <w:rPr>
              <w:snapToGrid w:val="0"/>
            </w:rPr>
            <w:t>When the following work will be undertaken:</w:t>
          </w:r>
        </w:p>
        <w:p w14:paraId="75ED4822" w14:textId="77777777" w:rsidR="00FC2235" w:rsidRDefault="00FC2235" w:rsidP="00FC2235">
          <w:pPr>
            <w:widowControl w:val="0"/>
            <w:rPr>
              <w:snapToGrid w:val="0"/>
            </w:rPr>
          </w:pPr>
        </w:p>
        <w:p w14:paraId="2AF5377D" w14:textId="77777777" w:rsidR="00FC2235" w:rsidRDefault="00FC2235" w:rsidP="00FC2235">
          <w:pPr>
            <w:widowControl w:val="0"/>
            <w:ind w:left="720" w:hanging="720"/>
            <w:rPr>
              <w:snapToGrid w:val="0"/>
            </w:rPr>
          </w:pPr>
          <w:r>
            <w:rPr>
              <w:snapToGrid w:val="0"/>
            </w:rPr>
            <w:t>1.</w:t>
          </w:r>
          <w:r>
            <w:rPr>
              <w:snapToGrid w:val="0"/>
            </w:rPr>
            <w:tab/>
            <w:t>Where necessary, oil or grease all reasonably accessible moving parts and bearings.</w:t>
          </w:r>
        </w:p>
        <w:p w14:paraId="1C5E890F" w14:textId="77777777" w:rsidR="00FC2235" w:rsidRDefault="00FC2235" w:rsidP="00FC2235">
          <w:pPr>
            <w:widowControl w:val="0"/>
            <w:rPr>
              <w:snapToGrid w:val="0"/>
            </w:rPr>
          </w:pPr>
        </w:p>
        <w:p w14:paraId="71BCC556" w14:textId="77777777" w:rsidR="00FC2235" w:rsidRDefault="00FC2235" w:rsidP="00FC2235">
          <w:pPr>
            <w:widowControl w:val="0"/>
            <w:numPr>
              <w:ilvl w:val="0"/>
              <w:numId w:val="41"/>
            </w:numPr>
            <w:rPr>
              <w:snapToGrid w:val="0"/>
            </w:rPr>
          </w:pPr>
          <w:r>
            <w:rPr>
              <w:snapToGrid w:val="0"/>
            </w:rPr>
            <w:t xml:space="preserve">Check and report on possible need for descaling all pressure boilers, steam ovens and Bain Marie. </w:t>
          </w:r>
          <w:r>
            <w:rPr>
              <w:snapToGrid w:val="0"/>
            </w:rPr>
            <w:tab/>
          </w:r>
        </w:p>
        <w:p w14:paraId="71EB599E" w14:textId="77777777" w:rsidR="00FC2235" w:rsidRDefault="00FC2235" w:rsidP="00FC2235">
          <w:pPr>
            <w:widowControl w:val="0"/>
            <w:ind w:firstLine="720"/>
            <w:rPr>
              <w:snapToGrid w:val="0"/>
            </w:rPr>
          </w:pPr>
          <w:r>
            <w:rPr>
              <w:snapToGrid w:val="0"/>
            </w:rPr>
            <w:t>Check and adjust pressures as necessary on pressure boilers.</w:t>
          </w:r>
        </w:p>
        <w:p w14:paraId="6CD9F975" w14:textId="77777777" w:rsidR="00FC2235" w:rsidRDefault="00FC2235" w:rsidP="00FC2235">
          <w:pPr>
            <w:widowControl w:val="0"/>
            <w:rPr>
              <w:snapToGrid w:val="0"/>
            </w:rPr>
          </w:pPr>
        </w:p>
        <w:p w14:paraId="0143EF79" w14:textId="77777777" w:rsidR="00FC2235" w:rsidRDefault="00FC2235" w:rsidP="00FC2235">
          <w:pPr>
            <w:widowControl w:val="0"/>
            <w:ind w:left="720" w:hanging="720"/>
            <w:rPr>
              <w:snapToGrid w:val="0"/>
            </w:rPr>
          </w:pPr>
          <w:r>
            <w:rPr>
              <w:snapToGrid w:val="0"/>
            </w:rPr>
            <w:t>Note.</w:t>
          </w:r>
          <w:r>
            <w:rPr>
              <w:snapToGrid w:val="0"/>
            </w:rPr>
            <w:tab/>
            <w:t xml:space="preserve">It is important that water softeners are operating correctly. If there is any </w:t>
          </w:r>
          <w:proofErr w:type="gramStart"/>
          <w:r>
            <w:rPr>
              <w:snapToGrid w:val="0"/>
            </w:rPr>
            <w:t>malfunction</w:t>
          </w:r>
          <w:proofErr w:type="gramEnd"/>
          <w:r>
            <w:rPr>
              <w:snapToGrid w:val="0"/>
            </w:rPr>
            <w:t xml:space="preserve"> then scale can rapidly build up inside the vessel or machine.   Such a situation will be reported immediately to the person responsible for maintaining the supply of soft water.</w:t>
          </w:r>
        </w:p>
        <w:p w14:paraId="2646B313" w14:textId="77777777" w:rsidR="00FC2235" w:rsidRDefault="00FC2235" w:rsidP="00FC2235">
          <w:pPr>
            <w:widowControl w:val="0"/>
            <w:rPr>
              <w:snapToGrid w:val="0"/>
            </w:rPr>
          </w:pPr>
        </w:p>
        <w:p w14:paraId="0150A9A3" w14:textId="77777777" w:rsidR="00FC2235" w:rsidRDefault="00FC2235" w:rsidP="00FC2235">
          <w:pPr>
            <w:widowControl w:val="0"/>
            <w:ind w:left="720" w:hanging="720"/>
            <w:rPr>
              <w:snapToGrid w:val="0"/>
            </w:rPr>
          </w:pPr>
          <w:r>
            <w:rPr>
              <w:snapToGrid w:val="0"/>
            </w:rPr>
            <w:t>3.</w:t>
          </w:r>
          <w:r>
            <w:rPr>
              <w:snapToGrid w:val="0"/>
            </w:rPr>
            <w:tab/>
            <w:t xml:space="preserve">Check all electrical </w:t>
          </w:r>
          <w:proofErr w:type="spellStart"/>
          <w:r>
            <w:rPr>
              <w:snapToGrid w:val="0"/>
            </w:rPr>
            <w:t>contactors</w:t>
          </w:r>
          <w:proofErr w:type="spellEnd"/>
          <w:r>
            <w:rPr>
              <w:snapToGrid w:val="0"/>
            </w:rPr>
            <w:t>, relays, on electrical plant and ensure all electrical connections are tight.   Check function of all electrical heating elements, thermostats and replace where necessary.  Lubricate where necessary. Check to establish if fixed wired appliances are protected by Residual Current Devices.</w:t>
          </w:r>
        </w:p>
        <w:p w14:paraId="0E888701" w14:textId="77777777" w:rsidR="00FC2235" w:rsidRDefault="00FC2235" w:rsidP="00FC2235">
          <w:pPr>
            <w:widowControl w:val="0"/>
            <w:rPr>
              <w:snapToGrid w:val="0"/>
            </w:rPr>
          </w:pPr>
        </w:p>
        <w:p w14:paraId="26AFF6B6" w14:textId="77777777" w:rsidR="00FC2235" w:rsidRPr="00513A1A" w:rsidRDefault="00FC2235" w:rsidP="00FC2235">
          <w:pPr>
            <w:widowControl w:val="0"/>
            <w:ind w:left="720" w:hanging="720"/>
            <w:rPr>
              <w:snapToGrid w:val="0"/>
            </w:rPr>
          </w:pPr>
          <w:r>
            <w:rPr>
              <w:snapToGrid w:val="0"/>
            </w:rPr>
            <w:t>4.</w:t>
          </w:r>
          <w:r>
            <w:rPr>
              <w:snapToGrid w:val="0"/>
            </w:rPr>
            <w:tab/>
          </w:r>
          <w:r w:rsidRPr="00513A1A">
            <w:rPr>
              <w:snapToGrid w:val="0"/>
            </w:rPr>
            <w:t>If required re-grease gas valves, clear out gas injectors and aeration ports, check and adjust pilots and thermostats. Carry out Gas Soundness Test of appliance.</w:t>
          </w:r>
        </w:p>
        <w:p w14:paraId="47987A6F" w14:textId="77777777" w:rsidR="00FC2235" w:rsidRPr="00513A1A" w:rsidRDefault="00FC2235" w:rsidP="00FC2235">
          <w:pPr>
            <w:widowControl w:val="0"/>
            <w:rPr>
              <w:snapToGrid w:val="0"/>
            </w:rPr>
          </w:pPr>
        </w:p>
        <w:p w14:paraId="3F9DD7C1" w14:textId="77777777" w:rsidR="00FC2235" w:rsidRDefault="00FC2235" w:rsidP="00FC2235">
          <w:pPr>
            <w:widowControl w:val="0"/>
            <w:ind w:left="720" w:hanging="720"/>
            <w:rPr>
              <w:snapToGrid w:val="0"/>
            </w:rPr>
          </w:pPr>
          <w:r w:rsidRPr="00513A1A">
            <w:rPr>
              <w:snapToGrid w:val="0"/>
            </w:rPr>
            <w:t>5.</w:t>
          </w:r>
          <w:r w:rsidRPr="00513A1A">
            <w:rPr>
              <w:snapToGrid w:val="0"/>
            </w:rPr>
            <w:tab/>
            <w:t xml:space="preserve">Check general performance of all plant including the ventilation, </w:t>
          </w:r>
          <w:proofErr w:type="gramStart"/>
          <w:r w:rsidRPr="00513A1A">
            <w:rPr>
              <w:snapToGrid w:val="0"/>
            </w:rPr>
            <w:t>extraction</w:t>
          </w:r>
          <w:proofErr w:type="gramEnd"/>
          <w:r w:rsidRPr="00513A1A">
            <w:rPr>
              <w:snapToGrid w:val="0"/>
            </w:rPr>
            <w:t xml:space="preserve"> and air quality in the kitchen.</w:t>
          </w:r>
        </w:p>
        <w:p w14:paraId="256AE261" w14:textId="77777777" w:rsidR="00FC2235" w:rsidRDefault="00FC2235" w:rsidP="00FC2235">
          <w:pPr>
            <w:widowControl w:val="0"/>
            <w:ind w:left="720" w:hanging="720"/>
            <w:rPr>
              <w:snapToGrid w:val="0"/>
            </w:rPr>
          </w:pPr>
        </w:p>
        <w:p w14:paraId="107B5FDC" w14:textId="77777777" w:rsidR="00FC2235" w:rsidRPr="00513A1A" w:rsidRDefault="00FC2235" w:rsidP="00FC2235">
          <w:pPr>
            <w:widowControl w:val="0"/>
            <w:ind w:left="720" w:hanging="720"/>
            <w:rPr>
              <w:snapToGrid w:val="0"/>
            </w:rPr>
          </w:pPr>
          <w:r>
            <w:rPr>
              <w:snapToGrid w:val="0"/>
            </w:rPr>
            <w:t>6.</w:t>
          </w:r>
          <w:r>
            <w:rPr>
              <w:snapToGrid w:val="0"/>
            </w:rPr>
            <w:tab/>
            <w:t xml:space="preserve">Carry out any other checks or adjustments as stipulated in the manufacturer’s instructions </w:t>
          </w:r>
        </w:p>
        <w:p w14:paraId="68192C5F" w14:textId="77777777" w:rsidR="00FC2235" w:rsidRDefault="00FC2235" w:rsidP="00FC2235">
          <w:pPr>
            <w:widowControl w:val="0"/>
            <w:rPr>
              <w:snapToGrid w:val="0"/>
            </w:rPr>
          </w:pPr>
        </w:p>
        <w:p w14:paraId="28C83438" w14:textId="77777777" w:rsidR="00FC2235" w:rsidRDefault="00FC2235" w:rsidP="00FC2235">
          <w:pPr>
            <w:widowControl w:val="0"/>
            <w:rPr>
              <w:snapToGrid w:val="0"/>
            </w:rPr>
          </w:pPr>
          <w:r>
            <w:rPr>
              <w:snapToGrid w:val="0"/>
            </w:rPr>
            <w:t>7.</w:t>
          </w:r>
          <w:r>
            <w:rPr>
              <w:snapToGrid w:val="0"/>
            </w:rPr>
            <w:tab/>
            <w:t>On any visit made our engineers will also carry out the following:</w:t>
          </w:r>
        </w:p>
        <w:p w14:paraId="23881DEA" w14:textId="77777777" w:rsidR="00FC2235" w:rsidRDefault="00FC2235" w:rsidP="00FC2235">
          <w:pPr>
            <w:widowControl w:val="0"/>
            <w:rPr>
              <w:snapToGrid w:val="0"/>
            </w:rPr>
          </w:pPr>
        </w:p>
        <w:p w14:paraId="37F05E1E" w14:textId="77777777" w:rsidR="00FC2235" w:rsidRDefault="00FC2235" w:rsidP="00FC2235">
          <w:pPr>
            <w:widowControl w:val="0"/>
            <w:numPr>
              <w:ilvl w:val="0"/>
              <w:numId w:val="39"/>
            </w:numPr>
            <w:rPr>
              <w:snapToGrid w:val="0"/>
            </w:rPr>
          </w:pPr>
          <w:r>
            <w:rPr>
              <w:snapToGrid w:val="0"/>
            </w:rPr>
            <w:t>Report to security (or management) on arrival.</w:t>
          </w:r>
        </w:p>
        <w:p w14:paraId="1B578303" w14:textId="77777777" w:rsidR="00FC2235" w:rsidRDefault="00FC2235" w:rsidP="00FC2235">
          <w:pPr>
            <w:widowControl w:val="0"/>
            <w:numPr>
              <w:ilvl w:val="0"/>
              <w:numId w:val="39"/>
            </w:numPr>
            <w:rPr>
              <w:snapToGrid w:val="0"/>
            </w:rPr>
          </w:pPr>
          <w:r>
            <w:rPr>
              <w:snapToGrid w:val="0"/>
            </w:rPr>
            <w:t>Report to catering officer (or head chef) on arrival.</w:t>
          </w:r>
        </w:p>
        <w:p w14:paraId="0749C2F7" w14:textId="77777777" w:rsidR="00FC2235" w:rsidRDefault="00FC2235" w:rsidP="00FC2235">
          <w:pPr>
            <w:widowControl w:val="0"/>
            <w:numPr>
              <w:ilvl w:val="0"/>
              <w:numId w:val="39"/>
            </w:numPr>
            <w:rPr>
              <w:snapToGrid w:val="0"/>
            </w:rPr>
          </w:pPr>
          <w:r>
            <w:rPr>
              <w:snapToGrid w:val="0"/>
            </w:rPr>
            <w:t xml:space="preserve">Carry out work, complete job sheet and leave copy with catering staff, </w:t>
          </w:r>
          <w:proofErr w:type="gramStart"/>
          <w:r>
            <w:rPr>
              <w:snapToGrid w:val="0"/>
            </w:rPr>
            <w:t>management</w:t>
          </w:r>
          <w:proofErr w:type="gramEnd"/>
          <w:r>
            <w:rPr>
              <w:snapToGrid w:val="0"/>
            </w:rPr>
            <w:t xml:space="preserve"> or security.</w:t>
          </w:r>
        </w:p>
        <w:p w14:paraId="33C92C0A" w14:textId="77777777" w:rsidR="00FC2235" w:rsidRDefault="00FC2235" w:rsidP="00FC2235">
          <w:pPr>
            <w:widowControl w:val="0"/>
            <w:numPr>
              <w:ilvl w:val="0"/>
              <w:numId w:val="39"/>
            </w:numPr>
            <w:rPr>
              <w:snapToGrid w:val="0"/>
            </w:rPr>
          </w:pPr>
          <w:r>
            <w:rPr>
              <w:snapToGrid w:val="0"/>
            </w:rPr>
            <w:t>Report to catering officer or head chef (if on site).</w:t>
          </w:r>
        </w:p>
        <w:p w14:paraId="47AB38D9" w14:textId="77777777" w:rsidR="00FC2235" w:rsidRDefault="00FC2235" w:rsidP="00FC2235">
          <w:pPr>
            <w:widowControl w:val="0"/>
            <w:numPr>
              <w:ilvl w:val="0"/>
              <w:numId w:val="39"/>
            </w:numPr>
            <w:rPr>
              <w:snapToGrid w:val="0"/>
            </w:rPr>
          </w:pPr>
          <w:r>
            <w:rPr>
              <w:snapToGrid w:val="0"/>
            </w:rPr>
            <w:t>Report to security on departure.</w:t>
          </w:r>
        </w:p>
        <w:p w14:paraId="0EB0C609" w14:textId="77777777" w:rsidR="00FC2235" w:rsidRDefault="00FC2235" w:rsidP="00FC2235">
          <w:pPr>
            <w:widowControl w:val="0"/>
            <w:rPr>
              <w:snapToGrid w:val="0"/>
            </w:rPr>
          </w:pPr>
        </w:p>
        <w:p w14:paraId="2EA9FBA5" w14:textId="77777777" w:rsidR="00FC2235" w:rsidRDefault="00FC2235" w:rsidP="00FC2235">
          <w:pPr>
            <w:widowControl w:val="0"/>
            <w:rPr>
              <w:snapToGrid w:val="0"/>
            </w:rPr>
          </w:pPr>
          <w:r>
            <w:rPr>
              <w:snapToGrid w:val="0"/>
            </w:rPr>
            <w:t>Note.</w:t>
          </w:r>
        </w:p>
        <w:p w14:paraId="4A27C182" w14:textId="77777777" w:rsidR="00FC2235" w:rsidRDefault="00FC2235" w:rsidP="00FC2235">
          <w:pPr>
            <w:widowControl w:val="0"/>
            <w:numPr>
              <w:ilvl w:val="0"/>
              <w:numId w:val="40"/>
            </w:numPr>
            <w:rPr>
              <w:snapToGrid w:val="0"/>
            </w:rPr>
          </w:pPr>
          <w:r>
            <w:rPr>
              <w:snapToGrid w:val="0"/>
            </w:rPr>
            <w:t>This contract does not cover breakdowns between services due to failure of any component of the equipment serviced.   These breakdowns will be charged for at our current rates.</w:t>
          </w:r>
        </w:p>
        <w:p w14:paraId="72376686" w14:textId="77777777" w:rsidR="00FC2235" w:rsidRDefault="00FC2235" w:rsidP="00FC2235">
          <w:pPr>
            <w:widowControl w:val="0"/>
            <w:numPr>
              <w:ilvl w:val="0"/>
              <w:numId w:val="40"/>
            </w:numPr>
            <w:rPr>
              <w:snapToGrid w:val="0"/>
            </w:rPr>
          </w:pPr>
          <w:r>
            <w:rPr>
              <w:snapToGrid w:val="0"/>
            </w:rPr>
            <w:t>All materials and spare parts used will be charged as extra.</w:t>
          </w:r>
        </w:p>
        <w:p w14:paraId="7FDF845C" w14:textId="52651BC3" w:rsidR="00FC2235" w:rsidRDefault="00FC2235" w:rsidP="00FC2235">
          <w:r>
            <w:rPr>
              <w:snapToGrid w:val="0"/>
            </w:rPr>
            <w:t>Although cleaning of some parts, to ensure their satisfactory function, general cleaning of equipment is not undertaken as part of the work done on scheduled service visits.</w:t>
          </w:r>
        </w:p>
        <w:p w14:paraId="1D83AC2C" w14:textId="77777777" w:rsidR="00D35327" w:rsidRPr="00FD60FC" w:rsidRDefault="00D35327" w:rsidP="00D35327">
          <w:pPr>
            <w:rPr>
              <w:snapToGrid w:val="0"/>
              <w:sz w:val="16"/>
              <w:szCs w:val="16"/>
            </w:rPr>
          </w:pPr>
        </w:p>
        <w:p w14:paraId="3A8725D7" w14:textId="2449AF88" w:rsidR="00CE3EF4" w:rsidRDefault="00CE3EF4" w:rsidP="00CE3EF4">
          <w:pPr>
            <w:rPr>
              <w:lang w:val="en-GB"/>
            </w:rPr>
          </w:pPr>
        </w:p>
        <w:p w14:paraId="39DFACE7" w14:textId="54F8F21C" w:rsidR="00FC2235" w:rsidRDefault="00FC2235" w:rsidP="00CE3EF4">
          <w:pPr>
            <w:rPr>
              <w:lang w:val="en-GB"/>
            </w:rPr>
          </w:pPr>
        </w:p>
        <w:p w14:paraId="6D6CEDFE" w14:textId="06F3109A" w:rsidR="00FC2235" w:rsidRDefault="00FC2235" w:rsidP="00CE3EF4">
          <w:pPr>
            <w:rPr>
              <w:lang w:val="en-GB"/>
            </w:rPr>
          </w:pPr>
        </w:p>
        <w:p w14:paraId="1718766B" w14:textId="77777777" w:rsidR="005073DE" w:rsidRDefault="005073DE" w:rsidP="00FC2235">
          <w:pPr>
            <w:widowControl w:val="0"/>
            <w:rPr>
              <w:lang w:val="en-GB"/>
            </w:rPr>
          </w:pPr>
        </w:p>
        <w:p w14:paraId="7485B156" w14:textId="77777777" w:rsidR="005073DE" w:rsidRDefault="005073DE" w:rsidP="00FC2235">
          <w:pPr>
            <w:widowControl w:val="0"/>
            <w:rPr>
              <w:lang w:val="en-GB"/>
            </w:rPr>
          </w:pPr>
        </w:p>
        <w:p w14:paraId="09A8C4ED" w14:textId="77777777" w:rsidR="005073DE" w:rsidRDefault="005073DE" w:rsidP="00FC2235">
          <w:pPr>
            <w:widowControl w:val="0"/>
            <w:rPr>
              <w:lang w:val="en-GB"/>
            </w:rPr>
          </w:pPr>
        </w:p>
        <w:p w14:paraId="10CCB822" w14:textId="77777777" w:rsidR="005073DE" w:rsidRDefault="005073DE" w:rsidP="00FC2235">
          <w:pPr>
            <w:widowControl w:val="0"/>
            <w:rPr>
              <w:lang w:val="en-GB"/>
            </w:rPr>
          </w:pPr>
        </w:p>
        <w:p w14:paraId="697E42FE" w14:textId="2A977E15" w:rsidR="00FC2235" w:rsidRDefault="00FC2235" w:rsidP="00FC2235">
          <w:pPr>
            <w:widowControl w:val="0"/>
            <w:rPr>
              <w:snapToGrid w:val="0"/>
            </w:rPr>
          </w:pPr>
          <w:r>
            <w:rPr>
              <w:snapToGrid w:val="0"/>
            </w:rPr>
            <w:t>Planned Maintenance Agreement</w:t>
          </w:r>
        </w:p>
        <w:p w14:paraId="2BDD0562" w14:textId="77777777" w:rsidR="00FC2235" w:rsidRDefault="00FC2235" w:rsidP="00FC2235">
          <w:pPr>
            <w:widowControl w:val="0"/>
            <w:rPr>
              <w:snapToGrid w:val="0"/>
            </w:rPr>
          </w:pPr>
        </w:p>
        <w:p w14:paraId="5924532C" w14:textId="77777777" w:rsidR="00FC2235" w:rsidRDefault="00FC2235" w:rsidP="00FC2235">
          <w:pPr>
            <w:widowControl w:val="0"/>
            <w:rPr>
              <w:snapToGrid w:val="0"/>
            </w:rPr>
          </w:pPr>
          <w:r>
            <w:rPr>
              <w:snapToGrid w:val="0"/>
            </w:rPr>
            <w:t>Part 3.</w:t>
          </w:r>
          <w:r>
            <w:rPr>
              <w:snapToGrid w:val="0"/>
            </w:rPr>
            <w:tab/>
          </w:r>
          <w:r>
            <w:rPr>
              <w:snapToGrid w:val="0"/>
            </w:rPr>
            <w:tab/>
          </w:r>
          <w:r>
            <w:rPr>
              <w:b/>
              <w:snapToGrid w:val="0"/>
              <w:u w:val="single"/>
            </w:rPr>
            <w:t>FREQUENCY OF SCHEDULED VISITS AND COSTS</w:t>
          </w:r>
        </w:p>
        <w:p w14:paraId="61979F44" w14:textId="77777777" w:rsidR="00FC2235" w:rsidRDefault="00FC2235" w:rsidP="00FC2235">
          <w:pPr>
            <w:widowControl w:val="0"/>
            <w:rPr>
              <w:snapToGrid w:val="0"/>
            </w:rPr>
          </w:pPr>
        </w:p>
        <w:p w14:paraId="10C5DD35" w14:textId="77777777" w:rsidR="00FC2235" w:rsidRDefault="00FC2235" w:rsidP="00FC2235">
          <w:pPr>
            <w:widowControl w:val="0"/>
            <w:rPr>
              <w:snapToGrid w:val="0"/>
            </w:rPr>
          </w:pPr>
        </w:p>
        <w:p w14:paraId="11C3E424" w14:textId="77777777" w:rsidR="00FC2235" w:rsidRDefault="00FC2235" w:rsidP="00FC2235">
          <w:pPr>
            <w:widowControl w:val="0"/>
            <w:rPr>
              <w:snapToGrid w:val="0"/>
            </w:rPr>
          </w:pPr>
          <w:r>
            <w:rPr>
              <w:i/>
              <w:snapToGrid w:val="0"/>
              <w:u w:val="single"/>
            </w:rPr>
            <w:t>______(No)_____</w:t>
          </w:r>
          <w:proofErr w:type="gramStart"/>
          <w:r>
            <w:rPr>
              <w:i/>
              <w:snapToGrid w:val="0"/>
              <w:u w:val="single"/>
            </w:rPr>
            <w:t>_</w:t>
          </w:r>
          <w:r>
            <w:rPr>
              <w:snapToGrid w:val="0"/>
            </w:rPr>
            <w:t xml:space="preserve">  VISITS</w:t>
          </w:r>
          <w:proofErr w:type="gramEnd"/>
          <w:r>
            <w:rPr>
              <w:snapToGrid w:val="0"/>
            </w:rPr>
            <w:t xml:space="preserve"> PER ANNUM.</w:t>
          </w:r>
          <w:r>
            <w:rPr>
              <w:snapToGrid w:val="0"/>
            </w:rPr>
            <w:tab/>
          </w:r>
          <w:r>
            <w:rPr>
              <w:snapToGrid w:val="0"/>
            </w:rPr>
            <w:tab/>
            <w:t>Note:</w:t>
          </w:r>
          <w:r>
            <w:rPr>
              <w:snapToGrid w:val="0"/>
            </w:rPr>
            <w:tab/>
            <w:t>Prior notice will be given before each visit.</w:t>
          </w:r>
        </w:p>
        <w:p w14:paraId="23140129" w14:textId="77777777" w:rsidR="00FC2235" w:rsidRDefault="00FC2235" w:rsidP="00FC2235">
          <w:pPr>
            <w:widowControl w:val="0"/>
            <w:rPr>
              <w:snapToGrid w:val="0"/>
            </w:rPr>
          </w:pPr>
          <w:r>
            <w:rPr>
              <w:snapToGrid w:val="0"/>
            </w:rPr>
            <w:t>___________________________________________________________________</w:t>
          </w:r>
        </w:p>
        <w:p w14:paraId="517D51B1" w14:textId="77777777" w:rsidR="00FC2235" w:rsidRDefault="00FC2235" w:rsidP="00FC2235">
          <w:pPr>
            <w:widowControl w:val="0"/>
            <w:rPr>
              <w:snapToGrid w:val="0"/>
            </w:rPr>
          </w:pPr>
        </w:p>
        <w:p w14:paraId="4FB3DE4C" w14:textId="77777777" w:rsidR="00FC2235" w:rsidRDefault="00FC2235" w:rsidP="00FC2235">
          <w:pPr>
            <w:widowControl w:val="0"/>
            <w:jc w:val="center"/>
            <w:rPr>
              <w:snapToGrid w:val="0"/>
              <w:u w:val="single"/>
            </w:rPr>
          </w:pPr>
          <w:r>
            <w:rPr>
              <w:snapToGrid w:val="0"/>
              <w:u w:val="single"/>
            </w:rPr>
            <w:t>COSTS</w:t>
          </w:r>
        </w:p>
        <w:p w14:paraId="4263F222" w14:textId="77777777" w:rsidR="00FC2235" w:rsidRDefault="00FC2235" w:rsidP="00FC2235">
          <w:pPr>
            <w:widowControl w:val="0"/>
            <w:rPr>
              <w:snapToGrid w:val="0"/>
            </w:rPr>
          </w:pPr>
        </w:p>
        <w:p w14:paraId="0F4CEB1B" w14:textId="77777777" w:rsidR="00FC2235" w:rsidRDefault="00FC2235" w:rsidP="00FC2235">
          <w:pPr>
            <w:widowControl w:val="0"/>
            <w:rPr>
              <w:snapToGrid w:val="0"/>
            </w:rPr>
          </w:pPr>
          <w:r>
            <w:rPr>
              <w:snapToGrid w:val="0"/>
            </w:rPr>
            <w:t>The cost of each service visit will be:   £</w:t>
          </w:r>
        </w:p>
        <w:p w14:paraId="14E41BBD" w14:textId="77777777" w:rsidR="00FC2235" w:rsidRDefault="00FC2235" w:rsidP="00FC2235">
          <w:pPr>
            <w:widowControl w:val="0"/>
            <w:rPr>
              <w:snapToGrid w:val="0"/>
            </w:rPr>
          </w:pPr>
        </w:p>
        <w:p w14:paraId="0E08EC98" w14:textId="77777777" w:rsidR="00FC2235" w:rsidRDefault="00FC2235" w:rsidP="00FC2235">
          <w:pPr>
            <w:widowControl w:val="0"/>
            <w:rPr>
              <w:snapToGrid w:val="0"/>
            </w:rPr>
          </w:pPr>
          <w:r>
            <w:rPr>
              <w:snapToGrid w:val="0"/>
            </w:rPr>
            <w:t xml:space="preserve">The above price(s) includes all </w:t>
          </w:r>
          <w:proofErr w:type="spellStart"/>
          <w:r>
            <w:rPr>
              <w:snapToGrid w:val="0"/>
            </w:rPr>
            <w:t>labour</w:t>
          </w:r>
          <w:proofErr w:type="spellEnd"/>
          <w:r>
            <w:rPr>
              <w:snapToGrid w:val="0"/>
            </w:rPr>
            <w:t xml:space="preserve"> and travelling expenses.   All spares or materials used during a service will be charged except parts that are under guarantee.</w:t>
          </w:r>
        </w:p>
        <w:p w14:paraId="076928E9" w14:textId="77777777" w:rsidR="00FC2235" w:rsidRDefault="00FC2235" w:rsidP="00FC2235">
          <w:pPr>
            <w:widowControl w:val="0"/>
            <w:rPr>
              <w:snapToGrid w:val="0"/>
            </w:rPr>
          </w:pPr>
        </w:p>
        <w:p w14:paraId="68533421" w14:textId="77777777" w:rsidR="00FC2235" w:rsidRDefault="00FC2235" w:rsidP="00FC2235">
          <w:pPr>
            <w:widowControl w:val="0"/>
            <w:rPr>
              <w:snapToGrid w:val="0"/>
            </w:rPr>
          </w:pPr>
          <w:r>
            <w:rPr>
              <w:snapToGrid w:val="0"/>
            </w:rPr>
            <w:t>An invoice for the service visit plus the cost of any spares or materials used will be submitted on the completion of each visit.</w:t>
          </w:r>
        </w:p>
        <w:p w14:paraId="5B03CCC0" w14:textId="77777777" w:rsidR="00FC2235" w:rsidRDefault="00FC2235" w:rsidP="00FC2235">
          <w:pPr>
            <w:widowControl w:val="0"/>
            <w:rPr>
              <w:snapToGrid w:val="0"/>
            </w:rPr>
          </w:pPr>
        </w:p>
        <w:p w14:paraId="3BD2B7C5" w14:textId="77777777" w:rsidR="00FC2235" w:rsidRDefault="00FC2235" w:rsidP="00FC2235">
          <w:pPr>
            <w:widowControl w:val="0"/>
            <w:rPr>
              <w:snapToGrid w:val="0"/>
            </w:rPr>
          </w:pPr>
          <w:r>
            <w:rPr>
              <w:snapToGrid w:val="0"/>
            </w:rPr>
            <w:t>Our attending breakdowns of equipment between services due to the failure of any component of the appliances serviced (as explained in part 2); these visits will be charged at our current rates, which are:     £</w:t>
          </w:r>
        </w:p>
        <w:p w14:paraId="1DE0C820" w14:textId="77777777" w:rsidR="00FC2235" w:rsidRDefault="00FC2235" w:rsidP="00FC2235">
          <w:pPr>
            <w:widowControl w:val="0"/>
            <w:rPr>
              <w:snapToGrid w:val="0"/>
            </w:rPr>
          </w:pPr>
        </w:p>
        <w:p w14:paraId="536A3902" w14:textId="77777777" w:rsidR="00FC2235" w:rsidRDefault="00FC2235" w:rsidP="00FC2235">
          <w:pPr>
            <w:widowControl w:val="0"/>
            <w:rPr>
              <w:snapToGrid w:val="0"/>
            </w:rPr>
          </w:pPr>
        </w:p>
        <w:p w14:paraId="2D19E336" w14:textId="77777777" w:rsidR="00FC2235" w:rsidRDefault="00FC2235" w:rsidP="00FC2235">
          <w:pPr>
            <w:widowControl w:val="0"/>
            <w:rPr>
              <w:snapToGrid w:val="0"/>
            </w:rPr>
          </w:pPr>
          <w:r>
            <w:rPr>
              <w:snapToGrid w:val="0"/>
            </w:rPr>
            <w:t>Note:</w:t>
          </w:r>
          <w:r>
            <w:rPr>
              <w:snapToGrid w:val="0"/>
            </w:rPr>
            <w:tab/>
            <w:t xml:space="preserve">These are reduced charges for contract customers, our current call-out charges being </w:t>
          </w:r>
        </w:p>
        <w:p w14:paraId="552E4E28" w14:textId="77777777" w:rsidR="00FC2235" w:rsidRDefault="00FC2235" w:rsidP="00FC2235">
          <w:pPr>
            <w:widowControl w:val="0"/>
            <w:rPr>
              <w:snapToGrid w:val="0"/>
            </w:rPr>
          </w:pPr>
          <w:r>
            <w:rPr>
              <w:snapToGrid w:val="0"/>
            </w:rPr>
            <w:tab/>
          </w:r>
          <w:r>
            <w:rPr>
              <w:snapToGrid w:val="0"/>
            </w:rPr>
            <w:tab/>
            <w:t>£</w:t>
          </w:r>
          <w:r>
            <w:rPr>
              <w:snapToGrid w:val="0"/>
            </w:rPr>
            <w:tab/>
          </w:r>
          <w:r>
            <w:rPr>
              <w:snapToGrid w:val="0"/>
            </w:rPr>
            <w:tab/>
            <w:t xml:space="preserve">per hour for </w:t>
          </w:r>
          <w:proofErr w:type="spellStart"/>
          <w:r>
            <w:rPr>
              <w:snapToGrid w:val="0"/>
            </w:rPr>
            <w:t>labour</w:t>
          </w:r>
          <w:proofErr w:type="spellEnd"/>
          <w:r>
            <w:rPr>
              <w:snapToGrid w:val="0"/>
            </w:rPr>
            <w:t xml:space="preserve"> and travelling.</w:t>
          </w:r>
        </w:p>
        <w:p w14:paraId="6C792F91" w14:textId="77777777" w:rsidR="00FC2235" w:rsidRDefault="00FC2235" w:rsidP="00FC2235">
          <w:pPr>
            <w:widowControl w:val="0"/>
            <w:rPr>
              <w:snapToGrid w:val="0"/>
            </w:rPr>
          </w:pPr>
        </w:p>
        <w:p w14:paraId="0022C21E" w14:textId="77777777" w:rsidR="00FC2235" w:rsidRDefault="00FC2235" w:rsidP="00FC2235">
          <w:pPr>
            <w:widowControl w:val="0"/>
            <w:rPr>
              <w:snapToGrid w:val="0"/>
            </w:rPr>
          </w:pPr>
        </w:p>
        <w:p w14:paraId="507DB6DD" w14:textId="77777777" w:rsidR="00FC2235" w:rsidRDefault="00FC2235" w:rsidP="00FC2235">
          <w:pPr>
            <w:widowControl w:val="0"/>
            <w:rPr>
              <w:snapToGrid w:val="0"/>
            </w:rPr>
          </w:pPr>
          <w:r>
            <w:rPr>
              <w:snapToGrid w:val="0"/>
            </w:rPr>
            <w:t>We guarantee to respond within ____</w:t>
          </w:r>
          <w:proofErr w:type="gramStart"/>
          <w:r>
            <w:rPr>
              <w:snapToGrid w:val="0"/>
            </w:rPr>
            <w:t>_  hours</w:t>
          </w:r>
          <w:proofErr w:type="gramEnd"/>
          <w:r>
            <w:rPr>
              <w:snapToGrid w:val="0"/>
            </w:rPr>
            <w:t xml:space="preserve"> to an emergency call-out.   If it is necessary to attend during an evening or </w:t>
          </w:r>
          <w:proofErr w:type="gramStart"/>
          <w:r>
            <w:rPr>
              <w:snapToGrid w:val="0"/>
            </w:rPr>
            <w:t>night time</w:t>
          </w:r>
          <w:proofErr w:type="gramEnd"/>
          <w:r>
            <w:rPr>
              <w:snapToGrid w:val="0"/>
            </w:rPr>
            <w:t>, mid-day Saturday through until 0900 hours Monday or during public holidays, an extra call-out charge and/or rates will be made in addition to the above quoted rates which are:</w:t>
          </w:r>
        </w:p>
        <w:p w14:paraId="01DD1E72" w14:textId="77777777" w:rsidR="00FC2235" w:rsidRDefault="00FC2235" w:rsidP="00FC2235">
          <w:pPr>
            <w:widowControl w:val="0"/>
            <w:rPr>
              <w:snapToGrid w:val="0"/>
            </w:rPr>
          </w:pPr>
          <w:r>
            <w:rPr>
              <w:snapToGrid w:val="0"/>
            </w:rPr>
            <w:tab/>
          </w:r>
          <w:r>
            <w:rPr>
              <w:snapToGrid w:val="0"/>
            </w:rPr>
            <w:tab/>
            <w:t>£</w:t>
          </w:r>
        </w:p>
        <w:p w14:paraId="1AE5BB55" w14:textId="77777777" w:rsidR="00FC2235" w:rsidRDefault="00FC2235" w:rsidP="00FC2235">
          <w:pPr>
            <w:widowControl w:val="0"/>
            <w:rPr>
              <w:snapToGrid w:val="0"/>
            </w:rPr>
          </w:pPr>
        </w:p>
        <w:p w14:paraId="7A505D08" w14:textId="77777777" w:rsidR="00FC2235" w:rsidRDefault="00FC2235" w:rsidP="00FC2235">
          <w:pPr>
            <w:widowControl w:val="0"/>
            <w:rPr>
              <w:snapToGrid w:val="0"/>
            </w:rPr>
          </w:pPr>
          <w:r>
            <w:rPr>
              <w:snapToGrid w:val="0"/>
            </w:rPr>
            <w:t>All Planned Maintenance Contracts and Service Rates are normally reviewed annually.</w:t>
          </w:r>
        </w:p>
        <w:p w14:paraId="780DF2BD" w14:textId="77777777" w:rsidR="00FC2235" w:rsidRDefault="00FC2235" w:rsidP="00FC2235">
          <w:pPr>
            <w:widowControl w:val="0"/>
            <w:rPr>
              <w:snapToGrid w:val="0"/>
            </w:rPr>
          </w:pPr>
        </w:p>
        <w:p w14:paraId="4A264029" w14:textId="77777777" w:rsidR="00FC2235" w:rsidRDefault="00FC2235" w:rsidP="00FC2235">
          <w:pPr>
            <w:widowControl w:val="0"/>
            <w:rPr>
              <w:snapToGrid w:val="0"/>
            </w:rPr>
          </w:pPr>
        </w:p>
        <w:p w14:paraId="38783658" w14:textId="77777777" w:rsidR="00FC2235" w:rsidRDefault="00FC2235" w:rsidP="00FC2235">
          <w:pPr>
            <w:widowControl w:val="0"/>
            <w:rPr>
              <w:snapToGrid w:val="0"/>
            </w:rPr>
          </w:pPr>
        </w:p>
        <w:p w14:paraId="76C99273" w14:textId="77777777" w:rsidR="00FC2235" w:rsidRDefault="00FC2235" w:rsidP="00FC2235">
          <w:pPr>
            <w:widowControl w:val="0"/>
            <w:rPr>
              <w:snapToGrid w:val="0"/>
            </w:rPr>
          </w:pPr>
          <w:r>
            <w:rPr>
              <w:snapToGrid w:val="0"/>
            </w:rPr>
            <w:tab/>
            <w:t>Signed.............................................(for and on behalf of Customer).</w:t>
          </w:r>
          <w:r>
            <w:rPr>
              <w:snapToGrid w:val="0"/>
            </w:rPr>
            <w:tab/>
            <w:t>Date......................</w:t>
          </w:r>
        </w:p>
        <w:p w14:paraId="2E0446BB" w14:textId="77777777" w:rsidR="00FC2235" w:rsidRDefault="00FC2235" w:rsidP="00FC2235">
          <w:pPr>
            <w:widowControl w:val="0"/>
            <w:rPr>
              <w:snapToGrid w:val="0"/>
            </w:rPr>
          </w:pPr>
        </w:p>
        <w:p w14:paraId="751A3EA2" w14:textId="77777777" w:rsidR="00FC2235" w:rsidRDefault="00FC2235" w:rsidP="00FC2235">
          <w:pPr>
            <w:widowControl w:val="0"/>
            <w:rPr>
              <w:snapToGrid w:val="0"/>
            </w:rPr>
          </w:pPr>
        </w:p>
        <w:p w14:paraId="0AE1D0BB" w14:textId="77777777" w:rsidR="00FC2235" w:rsidRDefault="00FC2235" w:rsidP="00FC2235">
          <w:pPr>
            <w:widowControl w:val="0"/>
            <w:rPr>
              <w:snapToGrid w:val="0"/>
            </w:rPr>
          </w:pPr>
          <w:r>
            <w:rPr>
              <w:snapToGrid w:val="0"/>
            </w:rPr>
            <w:tab/>
            <w:t>Signed.............................................(Contractor)</w:t>
          </w:r>
          <w:r>
            <w:rPr>
              <w:snapToGrid w:val="0"/>
            </w:rPr>
            <w:tab/>
          </w:r>
          <w:r>
            <w:rPr>
              <w:snapToGrid w:val="0"/>
            </w:rPr>
            <w:tab/>
          </w:r>
          <w:r>
            <w:rPr>
              <w:snapToGrid w:val="0"/>
            </w:rPr>
            <w:tab/>
          </w:r>
          <w:r>
            <w:rPr>
              <w:snapToGrid w:val="0"/>
            </w:rPr>
            <w:tab/>
            <w:t>Date.....................</w:t>
          </w:r>
        </w:p>
        <w:p w14:paraId="14113D6C" w14:textId="77777777" w:rsidR="00FC2235" w:rsidRDefault="00FC2235" w:rsidP="00FC2235">
          <w:pPr>
            <w:widowControl w:val="0"/>
            <w:rPr>
              <w:snapToGrid w:val="0"/>
            </w:rPr>
          </w:pPr>
        </w:p>
        <w:p w14:paraId="746E2781" w14:textId="77777777" w:rsidR="00FC2235" w:rsidRDefault="00FC2235" w:rsidP="00FC2235">
          <w:pPr>
            <w:widowControl w:val="0"/>
            <w:rPr>
              <w:snapToGrid w:val="0"/>
            </w:rPr>
          </w:pPr>
          <w:r>
            <w:rPr>
              <w:snapToGrid w:val="0"/>
            </w:rPr>
            <w:t xml:space="preserve">E &amp; OE    </w:t>
          </w:r>
        </w:p>
        <w:p w14:paraId="40EE86CF" w14:textId="77777777" w:rsidR="00FC2235" w:rsidRDefault="00FC2235" w:rsidP="00FC2235">
          <w:pPr>
            <w:widowControl w:val="0"/>
            <w:rPr>
              <w:snapToGrid w:val="0"/>
            </w:rPr>
          </w:pPr>
        </w:p>
        <w:p w14:paraId="19B69249" w14:textId="77777777" w:rsidR="00FC2235" w:rsidRDefault="00FC2235" w:rsidP="00FC2235">
          <w:pPr>
            <w:jc w:val="center"/>
            <w:rPr>
              <w:i/>
              <w:snapToGrid w:val="0"/>
            </w:rPr>
          </w:pPr>
          <w:r>
            <w:rPr>
              <w:i/>
              <w:snapToGrid w:val="0"/>
            </w:rPr>
            <w:t xml:space="preserve">This form of Planned Maintenance Agreement is approved by </w:t>
          </w:r>
          <w:proofErr w:type="spellStart"/>
          <w:r w:rsidRPr="00E82C71">
            <w:rPr>
              <w:b/>
              <w:i/>
              <w:snapToGrid w:val="0"/>
              <w:sz w:val="32"/>
              <w:szCs w:val="32"/>
            </w:rPr>
            <w:t>ceda</w:t>
          </w:r>
          <w:proofErr w:type="spellEnd"/>
          <w:r>
            <w:rPr>
              <w:i/>
              <w:snapToGrid w:val="0"/>
            </w:rPr>
            <w:t xml:space="preserve"> and in accordance with the </w:t>
          </w:r>
        </w:p>
        <w:p w14:paraId="0C16C141" w14:textId="77777777" w:rsidR="00FC2235" w:rsidRDefault="00FC2235" w:rsidP="00FC2235">
          <w:pPr>
            <w:jc w:val="center"/>
            <w:rPr>
              <w:i/>
              <w:snapToGrid w:val="0"/>
            </w:rPr>
          </w:pPr>
          <w:proofErr w:type="spellStart"/>
          <w:r w:rsidRPr="00685D45">
            <w:rPr>
              <w:b/>
              <w:i/>
              <w:snapToGrid w:val="0"/>
              <w:sz w:val="32"/>
              <w:szCs w:val="32"/>
            </w:rPr>
            <w:t>ceda</w:t>
          </w:r>
          <w:proofErr w:type="spellEnd"/>
          <w:r>
            <w:rPr>
              <w:i/>
              <w:snapToGrid w:val="0"/>
            </w:rPr>
            <w:t xml:space="preserve"> Code of Practice</w:t>
          </w:r>
        </w:p>
        <w:p w14:paraId="0030C18F" w14:textId="407758F0" w:rsidR="00FC2235" w:rsidRDefault="00FC2235" w:rsidP="00CE3EF4">
          <w:pPr>
            <w:rPr>
              <w:lang w:val="en-GB"/>
            </w:rPr>
          </w:pPr>
        </w:p>
        <w:p w14:paraId="3D9BBBFD" w14:textId="1A87B9B8" w:rsidR="00FC2235" w:rsidRDefault="00FC2235" w:rsidP="00CE3EF4">
          <w:pPr>
            <w:rPr>
              <w:lang w:val="en-GB"/>
            </w:rPr>
          </w:pPr>
        </w:p>
        <w:p w14:paraId="63EC9565" w14:textId="062C1D76" w:rsidR="00FC2235" w:rsidRDefault="00FC2235" w:rsidP="00CE3EF4">
          <w:pPr>
            <w:rPr>
              <w:lang w:val="en-GB"/>
            </w:rPr>
          </w:pPr>
        </w:p>
        <w:p w14:paraId="6572DC35" w14:textId="0276BAC5" w:rsidR="00FC2235" w:rsidRDefault="00FC2235" w:rsidP="00CE3EF4">
          <w:pPr>
            <w:rPr>
              <w:lang w:val="en-GB"/>
            </w:rPr>
          </w:pPr>
        </w:p>
        <w:p w14:paraId="1FE7BF0E" w14:textId="18994B5D" w:rsidR="00FC2235" w:rsidRDefault="00FC2235" w:rsidP="00CE3EF4">
          <w:pPr>
            <w:rPr>
              <w:lang w:val="en-GB"/>
            </w:rPr>
          </w:pPr>
        </w:p>
        <w:p w14:paraId="33F78F8E" w14:textId="77777777" w:rsidR="005073DE" w:rsidRDefault="005073DE" w:rsidP="00CE3EF4">
          <w:pPr>
            <w:rPr>
              <w:lang w:val="en-GB"/>
            </w:rPr>
          </w:pPr>
        </w:p>
        <w:p w14:paraId="4A1F0DFC" w14:textId="77777777" w:rsidR="005073DE" w:rsidRDefault="005073DE" w:rsidP="00CE3EF4">
          <w:pPr>
            <w:rPr>
              <w:lang w:val="en-GB"/>
            </w:rPr>
          </w:pPr>
        </w:p>
        <w:p w14:paraId="532E3578" w14:textId="77777777" w:rsidR="005073DE" w:rsidRDefault="005073DE" w:rsidP="00CE3EF4">
          <w:pPr>
            <w:rPr>
              <w:lang w:val="en-GB"/>
            </w:rPr>
          </w:pPr>
        </w:p>
        <w:p w14:paraId="03906CE2" w14:textId="77777777" w:rsidR="005073DE" w:rsidRDefault="005073DE" w:rsidP="00CE3EF4">
          <w:pPr>
            <w:rPr>
              <w:lang w:val="en-GB"/>
            </w:rPr>
          </w:pPr>
        </w:p>
        <w:p w14:paraId="4BED0002" w14:textId="5E2622AB" w:rsidR="00FC2235" w:rsidRDefault="00FC2235" w:rsidP="00CE3EF4">
          <w:pPr>
            <w:rPr>
              <w:lang w:val="en-GB"/>
            </w:rPr>
          </w:pPr>
        </w:p>
        <w:p w14:paraId="21235F69" w14:textId="77777777" w:rsidR="00FC2235" w:rsidRPr="00694A62" w:rsidRDefault="00FC2235" w:rsidP="00FC2235">
          <w:pPr>
            <w:spacing w:before="120" w:after="120"/>
            <w:rPr>
              <w:rFonts w:cs="Arial"/>
              <w:sz w:val="20"/>
            </w:rPr>
          </w:pPr>
          <w:r w:rsidRPr="00694A62">
            <w:rPr>
              <w:rFonts w:cs="Arial"/>
              <w:b/>
              <w:sz w:val="20"/>
            </w:rPr>
            <w:t>Terms and Conditions</w:t>
          </w:r>
        </w:p>
        <w:p w14:paraId="650FF9F6" w14:textId="77777777" w:rsidR="00FC2235" w:rsidRPr="00FD60FC" w:rsidRDefault="00FC2235" w:rsidP="00FC2235">
          <w:pPr>
            <w:spacing w:before="120" w:after="120"/>
            <w:rPr>
              <w:rFonts w:eastAsia="Calibri" w:cs="Arial"/>
              <w:b/>
              <w:sz w:val="16"/>
              <w:szCs w:val="16"/>
            </w:rPr>
          </w:pPr>
          <w:r w:rsidRPr="00FD60FC">
            <w:rPr>
              <w:rFonts w:eastAsia="Calibri" w:cs="Arial"/>
              <w:b/>
              <w:sz w:val="16"/>
              <w:szCs w:val="16"/>
            </w:rPr>
            <w:t>1 – Definitions and Interpretation</w:t>
          </w:r>
        </w:p>
        <w:p w14:paraId="30F542C3" w14:textId="77777777" w:rsidR="00FC2235" w:rsidRPr="00FD60FC" w:rsidRDefault="00FC2235" w:rsidP="00FC2235">
          <w:pPr>
            <w:numPr>
              <w:ilvl w:val="0"/>
              <w:numId w:val="1"/>
            </w:numPr>
            <w:spacing w:before="120" w:after="120"/>
            <w:rPr>
              <w:rFonts w:eastAsia="Calibri" w:cs="Arial"/>
              <w:sz w:val="16"/>
              <w:szCs w:val="16"/>
            </w:rPr>
          </w:pPr>
          <w:r w:rsidRPr="00FD60FC">
            <w:rPr>
              <w:rFonts w:eastAsia="Calibri" w:cs="Arial"/>
              <w:sz w:val="16"/>
              <w:szCs w:val="16"/>
            </w:rPr>
            <w:t>In these conditions the following words shall (unless the context otherwise requires) have the following meanings:</w:t>
          </w:r>
        </w:p>
        <w:p w14:paraId="4C0EF800" w14:textId="77777777" w:rsidR="00FC2235" w:rsidRPr="00FD60FC" w:rsidRDefault="00FC2235" w:rsidP="00FC2235">
          <w:pPr>
            <w:spacing w:before="120" w:after="120"/>
            <w:ind w:left="720"/>
            <w:rPr>
              <w:rFonts w:eastAsia="Calibri" w:cs="Arial"/>
              <w:sz w:val="16"/>
              <w:szCs w:val="16"/>
            </w:rPr>
          </w:pPr>
          <w:r w:rsidRPr="00FD60FC">
            <w:rPr>
              <w:rFonts w:eastAsia="Calibri" w:cs="Arial"/>
              <w:sz w:val="16"/>
              <w:szCs w:val="16"/>
            </w:rPr>
            <w:t xml:space="preserve">“Additional Work” means any work that is not Maintenance </w:t>
          </w:r>
          <w:proofErr w:type="gramStart"/>
          <w:r w:rsidRPr="00FD60FC">
            <w:rPr>
              <w:rFonts w:eastAsia="Calibri" w:cs="Arial"/>
              <w:sz w:val="16"/>
              <w:szCs w:val="16"/>
            </w:rPr>
            <w:t>Work</w:t>
          </w:r>
          <w:proofErr w:type="gramEnd"/>
          <w:r w:rsidRPr="00FD60FC">
            <w:rPr>
              <w:rFonts w:eastAsia="Calibri" w:cs="Arial"/>
              <w:sz w:val="16"/>
              <w:szCs w:val="16"/>
            </w:rPr>
            <w:t xml:space="preserve"> and which is requested by the Purchaser from the Supplier. </w:t>
          </w:r>
        </w:p>
        <w:p w14:paraId="754CE493" w14:textId="77777777" w:rsidR="00FC2235" w:rsidRPr="00FD60FC" w:rsidRDefault="00FC2235" w:rsidP="00FC2235">
          <w:pPr>
            <w:spacing w:before="120" w:after="120"/>
            <w:ind w:left="720"/>
            <w:rPr>
              <w:rFonts w:eastAsia="Calibri" w:cs="Arial"/>
              <w:sz w:val="16"/>
              <w:szCs w:val="16"/>
            </w:rPr>
          </w:pPr>
          <w:r w:rsidRPr="00FD60FC">
            <w:rPr>
              <w:rFonts w:eastAsia="Calibri" w:cs="Arial"/>
              <w:sz w:val="16"/>
              <w:szCs w:val="16"/>
            </w:rPr>
            <w:t>“Contract” means any contract between the Supplier and the Purchaser for the maintenance and servicing of equipment.</w:t>
          </w:r>
        </w:p>
        <w:p w14:paraId="21E9CDAC" w14:textId="77777777" w:rsidR="00FC2235" w:rsidRPr="00FD60FC" w:rsidRDefault="00FC2235" w:rsidP="00FC2235">
          <w:pPr>
            <w:spacing w:before="120" w:after="120"/>
            <w:ind w:left="720"/>
            <w:rPr>
              <w:rFonts w:eastAsia="Calibri" w:cs="Arial"/>
              <w:sz w:val="16"/>
              <w:szCs w:val="16"/>
            </w:rPr>
          </w:pPr>
          <w:r w:rsidRPr="00FD60FC">
            <w:rPr>
              <w:rFonts w:eastAsia="Calibri" w:cs="Arial"/>
              <w:sz w:val="16"/>
              <w:szCs w:val="16"/>
            </w:rPr>
            <w:t xml:space="preserve">“Engineers” means staff employed by the Supplier for the express purpose of repairing, </w:t>
          </w:r>
          <w:proofErr w:type="gramStart"/>
          <w:r w:rsidRPr="00FD60FC">
            <w:rPr>
              <w:rFonts w:eastAsia="Calibri" w:cs="Arial"/>
              <w:sz w:val="16"/>
              <w:szCs w:val="16"/>
            </w:rPr>
            <w:t>maintaining</w:t>
          </w:r>
          <w:proofErr w:type="gramEnd"/>
          <w:r w:rsidRPr="00FD60FC">
            <w:rPr>
              <w:rFonts w:eastAsia="Calibri" w:cs="Arial"/>
              <w:sz w:val="16"/>
              <w:szCs w:val="16"/>
            </w:rPr>
            <w:t xml:space="preserve"> and servicing commercial catering equipment.  The Supplier shall ensure that such staff shall hold suitable qualifications and/or be able to demonstrate competence to safely carry out the tasks required for the repair, </w:t>
          </w:r>
          <w:proofErr w:type="gramStart"/>
          <w:r w:rsidRPr="00FD60FC">
            <w:rPr>
              <w:rFonts w:eastAsia="Calibri" w:cs="Arial"/>
              <w:sz w:val="16"/>
              <w:szCs w:val="16"/>
            </w:rPr>
            <w:t>maintenance</w:t>
          </w:r>
          <w:proofErr w:type="gramEnd"/>
          <w:r w:rsidRPr="00FD60FC">
            <w:rPr>
              <w:rFonts w:eastAsia="Calibri" w:cs="Arial"/>
              <w:sz w:val="16"/>
              <w:szCs w:val="16"/>
            </w:rPr>
            <w:t xml:space="preserve"> and service of commercial catering equipment.</w:t>
          </w:r>
        </w:p>
        <w:p w14:paraId="2183F31D" w14:textId="77777777" w:rsidR="00FC2235" w:rsidRPr="00FD60FC" w:rsidRDefault="00FC2235" w:rsidP="00FC2235">
          <w:pPr>
            <w:spacing w:before="120" w:after="120"/>
            <w:ind w:left="720"/>
            <w:rPr>
              <w:rFonts w:eastAsia="Calibri" w:cs="Arial"/>
              <w:sz w:val="16"/>
              <w:szCs w:val="16"/>
            </w:rPr>
          </w:pPr>
          <w:r w:rsidRPr="00FD60FC">
            <w:rPr>
              <w:rFonts w:eastAsia="Calibri" w:cs="Arial"/>
              <w:sz w:val="16"/>
              <w:szCs w:val="16"/>
            </w:rPr>
            <w:t xml:space="preserve"> “Group Company” means in relation to a company, that company, any </w:t>
          </w:r>
          <w:proofErr w:type="gramStart"/>
          <w:r w:rsidRPr="00FD60FC">
            <w:rPr>
              <w:rFonts w:eastAsia="Calibri" w:cs="Arial"/>
              <w:sz w:val="16"/>
              <w:szCs w:val="16"/>
            </w:rPr>
            <w:t>subsidiary</w:t>
          </w:r>
          <w:proofErr w:type="gramEnd"/>
          <w:r w:rsidRPr="00FD60FC">
            <w:rPr>
              <w:rFonts w:eastAsia="Calibri" w:cs="Arial"/>
              <w:sz w:val="16"/>
              <w:szCs w:val="16"/>
            </w:rPr>
            <w:t xml:space="preserve"> or any holding company from time to time of that company, and any subsidiary from time to time of a holding company of that company.</w:t>
          </w:r>
        </w:p>
        <w:p w14:paraId="5E1258C7" w14:textId="77777777" w:rsidR="00FC2235" w:rsidRPr="00FD60FC" w:rsidRDefault="00FC2235" w:rsidP="00FC2235">
          <w:pPr>
            <w:spacing w:before="120" w:after="120"/>
            <w:ind w:left="720"/>
            <w:rPr>
              <w:rFonts w:eastAsia="Calibri" w:cs="Arial"/>
              <w:sz w:val="16"/>
              <w:szCs w:val="16"/>
            </w:rPr>
          </w:pPr>
          <w:r w:rsidRPr="00FD60FC">
            <w:rPr>
              <w:rFonts w:eastAsia="Calibri" w:cs="Arial"/>
              <w:sz w:val="16"/>
              <w:szCs w:val="16"/>
            </w:rPr>
            <w:t>“Installation” means the Purchaser’s installation, works and equipment as agreed as the subject of the work in the Purchaser’s premises.</w:t>
          </w:r>
        </w:p>
        <w:p w14:paraId="00E4C1CF" w14:textId="77777777" w:rsidR="00FC2235" w:rsidRPr="00FD60FC" w:rsidRDefault="00FC2235" w:rsidP="00FC2235">
          <w:pPr>
            <w:spacing w:before="120" w:after="120"/>
            <w:ind w:left="720"/>
            <w:rPr>
              <w:rFonts w:eastAsia="Calibri" w:cs="Arial"/>
              <w:sz w:val="16"/>
              <w:szCs w:val="16"/>
            </w:rPr>
          </w:pPr>
          <w:r w:rsidRPr="00FD60FC">
            <w:rPr>
              <w:rFonts w:eastAsia="Calibri" w:cs="Arial"/>
              <w:sz w:val="16"/>
              <w:szCs w:val="16"/>
            </w:rPr>
            <w:t xml:space="preserve">“Maintenance” means the work carried out or to be carried out in repairing, </w:t>
          </w:r>
          <w:proofErr w:type="gramStart"/>
          <w:r w:rsidRPr="00FD60FC">
            <w:rPr>
              <w:rFonts w:eastAsia="Calibri" w:cs="Arial"/>
              <w:sz w:val="16"/>
              <w:szCs w:val="16"/>
            </w:rPr>
            <w:t>maintaining</w:t>
          </w:r>
          <w:proofErr w:type="gramEnd"/>
          <w:r w:rsidRPr="00FD60FC">
            <w:rPr>
              <w:rFonts w:eastAsia="Calibri" w:cs="Arial"/>
              <w:sz w:val="16"/>
              <w:szCs w:val="16"/>
            </w:rPr>
            <w:t xml:space="preserve"> or servicing the Purchaser’s equipment by the Supplier’s Engineers based on manufacturers’ instructions and/or training and/or the experience of the Supplier’s Engineers.  It shall include the following as a minimum:</w:t>
          </w:r>
        </w:p>
        <w:p w14:paraId="62EBCACF" w14:textId="77777777" w:rsidR="00FC2235" w:rsidRPr="00FD60FC" w:rsidRDefault="00FC2235" w:rsidP="00FC2235">
          <w:pPr>
            <w:spacing w:before="120" w:after="120"/>
            <w:ind w:firstLine="720"/>
            <w:rPr>
              <w:rFonts w:eastAsia="Calibri" w:cs="Arial"/>
              <w:sz w:val="16"/>
              <w:szCs w:val="16"/>
            </w:rPr>
          </w:pPr>
          <w:r w:rsidRPr="00FD60FC">
            <w:rPr>
              <w:rFonts w:eastAsia="Calibri" w:cs="Arial"/>
              <w:sz w:val="16"/>
              <w:szCs w:val="16"/>
            </w:rPr>
            <w:t>(</w:t>
          </w:r>
          <w:proofErr w:type="spellStart"/>
          <w:r w:rsidRPr="00FD60FC">
            <w:rPr>
              <w:rFonts w:eastAsia="Calibri" w:cs="Arial"/>
              <w:sz w:val="16"/>
              <w:szCs w:val="16"/>
            </w:rPr>
            <w:t>i</w:t>
          </w:r>
          <w:proofErr w:type="spellEnd"/>
          <w:r w:rsidRPr="00FD60FC">
            <w:rPr>
              <w:rFonts w:eastAsia="Calibri" w:cs="Arial"/>
              <w:sz w:val="16"/>
              <w:szCs w:val="16"/>
            </w:rPr>
            <w:t>)</w:t>
          </w:r>
          <w:r w:rsidRPr="00FD60FC">
            <w:rPr>
              <w:rFonts w:eastAsia="Calibri" w:cs="Arial"/>
              <w:sz w:val="16"/>
              <w:szCs w:val="16"/>
            </w:rPr>
            <w:tab/>
            <w:t xml:space="preserve">A detailed visual inspection of the equipment to identify any </w:t>
          </w:r>
          <w:proofErr w:type="gramStart"/>
          <w:r w:rsidRPr="00FD60FC">
            <w:rPr>
              <w:rFonts w:eastAsia="Calibri" w:cs="Arial"/>
              <w:sz w:val="16"/>
              <w:szCs w:val="16"/>
            </w:rPr>
            <w:t>defects;</w:t>
          </w:r>
          <w:proofErr w:type="gramEnd"/>
          <w:r w:rsidRPr="00FD60FC">
            <w:rPr>
              <w:rFonts w:eastAsia="Calibri" w:cs="Arial"/>
              <w:sz w:val="16"/>
              <w:szCs w:val="16"/>
            </w:rPr>
            <w:t xml:space="preserve"> </w:t>
          </w:r>
        </w:p>
        <w:p w14:paraId="0AD05247" w14:textId="77777777" w:rsidR="00FC2235" w:rsidRPr="00FD60FC" w:rsidRDefault="00FC2235" w:rsidP="00FC2235">
          <w:pPr>
            <w:spacing w:before="120" w:after="120"/>
            <w:ind w:firstLine="720"/>
            <w:rPr>
              <w:rFonts w:eastAsia="Calibri" w:cs="Arial"/>
              <w:sz w:val="16"/>
              <w:szCs w:val="16"/>
            </w:rPr>
          </w:pPr>
          <w:r w:rsidRPr="00FD60FC">
            <w:rPr>
              <w:rFonts w:eastAsia="Calibri" w:cs="Arial"/>
              <w:sz w:val="16"/>
              <w:szCs w:val="16"/>
            </w:rPr>
            <w:t>(ii)</w:t>
          </w:r>
          <w:r w:rsidRPr="00FD60FC">
            <w:rPr>
              <w:rFonts w:eastAsia="Calibri" w:cs="Arial"/>
              <w:sz w:val="16"/>
              <w:szCs w:val="16"/>
            </w:rPr>
            <w:tab/>
            <w:t xml:space="preserve">A test to establish the correct operation or otherwise of the </w:t>
          </w:r>
          <w:proofErr w:type="gramStart"/>
          <w:r w:rsidRPr="00FD60FC">
            <w:rPr>
              <w:rFonts w:eastAsia="Calibri" w:cs="Arial"/>
              <w:sz w:val="16"/>
              <w:szCs w:val="16"/>
            </w:rPr>
            <w:t>equipment;</w:t>
          </w:r>
          <w:proofErr w:type="gramEnd"/>
          <w:r w:rsidRPr="00FD60FC">
            <w:rPr>
              <w:rFonts w:eastAsia="Calibri" w:cs="Arial"/>
              <w:sz w:val="16"/>
              <w:szCs w:val="16"/>
            </w:rPr>
            <w:t xml:space="preserve"> </w:t>
          </w:r>
        </w:p>
        <w:p w14:paraId="74F11C05" w14:textId="77777777" w:rsidR="00FC2235" w:rsidRPr="00FD60FC" w:rsidRDefault="00FC2235" w:rsidP="00FC2235">
          <w:pPr>
            <w:spacing w:before="120" w:after="120"/>
            <w:ind w:left="1440" w:hanging="720"/>
            <w:rPr>
              <w:rFonts w:eastAsia="Calibri" w:cs="Arial"/>
              <w:sz w:val="16"/>
              <w:szCs w:val="16"/>
            </w:rPr>
          </w:pPr>
          <w:r w:rsidRPr="00FD60FC">
            <w:rPr>
              <w:rFonts w:eastAsia="Calibri" w:cs="Arial"/>
              <w:sz w:val="16"/>
              <w:szCs w:val="16"/>
            </w:rPr>
            <w:t>(iii)</w:t>
          </w:r>
          <w:r w:rsidRPr="00FD60FC">
            <w:rPr>
              <w:rFonts w:eastAsia="Calibri" w:cs="Arial"/>
              <w:sz w:val="16"/>
              <w:szCs w:val="16"/>
            </w:rPr>
            <w:tab/>
            <w:t xml:space="preserve">Adjustment and lubrication as required to provide optimum efficient operation of the </w:t>
          </w:r>
          <w:proofErr w:type="gramStart"/>
          <w:r w:rsidRPr="00FD60FC">
            <w:rPr>
              <w:rFonts w:eastAsia="Calibri" w:cs="Arial"/>
              <w:sz w:val="16"/>
              <w:szCs w:val="16"/>
            </w:rPr>
            <w:t>equipment;</w:t>
          </w:r>
          <w:proofErr w:type="gramEnd"/>
          <w:r w:rsidRPr="00FD60FC">
            <w:rPr>
              <w:rFonts w:eastAsia="Calibri" w:cs="Arial"/>
              <w:sz w:val="16"/>
              <w:szCs w:val="16"/>
            </w:rPr>
            <w:t xml:space="preserve"> </w:t>
          </w:r>
        </w:p>
        <w:p w14:paraId="60CCEECA" w14:textId="77777777" w:rsidR="00FC2235" w:rsidRPr="00FD60FC" w:rsidRDefault="00FC2235" w:rsidP="00FC2235">
          <w:pPr>
            <w:spacing w:before="120" w:after="120"/>
            <w:ind w:firstLine="720"/>
            <w:rPr>
              <w:rFonts w:eastAsia="Calibri" w:cs="Arial"/>
              <w:sz w:val="16"/>
              <w:szCs w:val="16"/>
            </w:rPr>
          </w:pPr>
          <w:r w:rsidRPr="00FD60FC">
            <w:rPr>
              <w:rFonts w:eastAsia="Calibri" w:cs="Arial"/>
              <w:sz w:val="16"/>
              <w:szCs w:val="16"/>
            </w:rPr>
            <w:t>(iv)</w:t>
          </w:r>
          <w:r w:rsidRPr="00FD60FC">
            <w:rPr>
              <w:rFonts w:eastAsia="Calibri" w:cs="Arial"/>
              <w:sz w:val="16"/>
              <w:szCs w:val="16"/>
            </w:rPr>
            <w:tab/>
            <w:t>Testing to ensure the safe condition of the Installation; and</w:t>
          </w:r>
        </w:p>
        <w:p w14:paraId="30F1A8B4" w14:textId="77777777" w:rsidR="00FC2235" w:rsidRPr="00FD60FC" w:rsidRDefault="00FC2235" w:rsidP="00FC2235">
          <w:pPr>
            <w:spacing w:before="120" w:after="120"/>
            <w:ind w:left="720"/>
            <w:rPr>
              <w:rFonts w:eastAsia="Calibri" w:cs="Arial"/>
              <w:sz w:val="16"/>
              <w:szCs w:val="16"/>
            </w:rPr>
          </w:pPr>
          <w:r w:rsidRPr="00FD60FC">
            <w:rPr>
              <w:rFonts w:eastAsia="Calibri" w:cs="Arial"/>
              <w:sz w:val="16"/>
              <w:szCs w:val="16"/>
            </w:rPr>
            <w:t>(v)</w:t>
          </w:r>
          <w:r w:rsidRPr="00FD60FC">
            <w:rPr>
              <w:rFonts w:eastAsia="Calibri" w:cs="Arial"/>
              <w:sz w:val="16"/>
              <w:szCs w:val="16"/>
            </w:rPr>
            <w:tab/>
            <w:t>A report (verbal or written) as to any identified defects and work required to rectify them.</w:t>
          </w:r>
        </w:p>
        <w:p w14:paraId="41E1DBC1" w14:textId="77777777" w:rsidR="00FC2235" w:rsidRPr="00FD60FC" w:rsidRDefault="00FC2235" w:rsidP="00FC2235">
          <w:pPr>
            <w:spacing w:before="120" w:after="120"/>
            <w:ind w:firstLine="720"/>
            <w:rPr>
              <w:rFonts w:eastAsia="Calibri" w:cs="Arial"/>
              <w:sz w:val="16"/>
              <w:szCs w:val="16"/>
            </w:rPr>
          </w:pPr>
          <w:r w:rsidRPr="00FD60FC">
            <w:rPr>
              <w:rFonts w:eastAsia="Calibri" w:cs="Arial"/>
              <w:sz w:val="16"/>
              <w:szCs w:val="16"/>
            </w:rPr>
            <w:t>“Normal Business Hours” means 8.00am to 5.00pm Monday to Friday excluding public holidays.</w:t>
          </w:r>
        </w:p>
        <w:p w14:paraId="10B85734" w14:textId="77777777" w:rsidR="00FC2235" w:rsidRPr="00FD60FC" w:rsidRDefault="00FC2235" w:rsidP="00FC2235">
          <w:pPr>
            <w:spacing w:before="120" w:after="120"/>
            <w:ind w:left="720"/>
            <w:rPr>
              <w:rFonts w:eastAsia="Calibri" w:cs="Arial"/>
              <w:sz w:val="16"/>
              <w:szCs w:val="16"/>
            </w:rPr>
          </w:pPr>
          <w:r w:rsidRPr="00FD60FC">
            <w:rPr>
              <w:rFonts w:eastAsia="Calibri" w:cs="Arial"/>
              <w:sz w:val="16"/>
              <w:szCs w:val="16"/>
            </w:rPr>
            <w:t>“Offer” means an offer by the Supplier to supply services subject to the terms of these conditions.</w:t>
          </w:r>
        </w:p>
        <w:p w14:paraId="0AF62270" w14:textId="77777777" w:rsidR="00FC2235" w:rsidRPr="00FD60FC" w:rsidRDefault="00FC2235" w:rsidP="00FC2235">
          <w:pPr>
            <w:spacing w:before="120" w:after="120"/>
            <w:ind w:left="720"/>
            <w:rPr>
              <w:rFonts w:eastAsia="Calibri" w:cs="Arial"/>
              <w:sz w:val="16"/>
              <w:szCs w:val="16"/>
            </w:rPr>
          </w:pPr>
          <w:r w:rsidRPr="00FD60FC">
            <w:rPr>
              <w:rFonts w:eastAsia="Calibri" w:cs="Arial"/>
              <w:sz w:val="16"/>
              <w:szCs w:val="16"/>
            </w:rPr>
            <w:t xml:space="preserve">“Order” means the Purchaser’s Order for services, as set out in the Purchaser’s Order form, the Purchaser’s written acceptance of the Supplier’s quotation, or </w:t>
          </w:r>
          <w:proofErr w:type="gramStart"/>
          <w:r w:rsidRPr="00FD60FC">
            <w:rPr>
              <w:rFonts w:eastAsia="Calibri" w:cs="Arial"/>
              <w:sz w:val="16"/>
              <w:szCs w:val="16"/>
            </w:rPr>
            <w:t>overleaf, as the case may be</w:t>
          </w:r>
          <w:proofErr w:type="gramEnd"/>
          <w:r w:rsidRPr="00FD60FC">
            <w:rPr>
              <w:rFonts w:eastAsia="Calibri" w:cs="Arial"/>
              <w:sz w:val="16"/>
              <w:szCs w:val="16"/>
            </w:rPr>
            <w:t xml:space="preserve">. </w:t>
          </w:r>
        </w:p>
        <w:p w14:paraId="1F93CD2D" w14:textId="77777777" w:rsidR="00FC2235" w:rsidRPr="00FD60FC" w:rsidRDefault="00FC2235" w:rsidP="00FC2235">
          <w:pPr>
            <w:spacing w:before="120" w:after="120"/>
            <w:ind w:left="720"/>
            <w:rPr>
              <w:rFonts w:eastAsia="Calibri" w:cs="Arial"/>
              <w:sz w:val="16"/>
              <w:szCs w:val="16"/>
            </w:rPr>
          </w:pPr>
          <w:r w:rsidRPr="00FD60FC">
            <w:rPr>
              <w:rFonts w:eastAsia="Calibri" w:cs="Arial"/>
              <w:sz w:val="16"/>
              <w:szCs w:val="16"/>
            </w:rPr>
            <w:t>“Parts” means any component that may be required to rectify a defect and they shall be or be equivalent to those as provided by the original equipment manufacturer.</w:t>
          </w:r>
        </w:p>
        <w:p w14:paraId="0432EA74" w14:textId="77777777" w:rsidR="00FC2235" w:rsidRPr="00FD60FC" w:rsidRDefault="00FC2235" w:rsidP="00FC2235">
          <w:pPr>
            <w:spacing w:before="120" w:after="120"/>
            <w:ind w:left="720"/>
            <w:rPr>
              <w:rFonts w:eastAsia="Calibri" w:cs="Arial"/>
              <w:sz w:val="16"/>
              <w:szCs w:val="16"/>
            </w:rPr>
          </w:pPr>
          <w:r w:rsidRPr="00FD60FC">
            <w:rPr>
              <w:rFonts w:eastAsia="Calibri" w:cs="Arial"/>
              <w:sz w:val="16"/>
              <w:szCs w:val="16"/>
            </w:rPr>
            <w:t>“Purchaser” means the person, firm or company who purchases services from the Supplier.</w:t>
          </w:r>
        </w:p>
        <w:p w14:paraId="305912F9" w14:textId="77777777" w:rsidR="00FC2235" w:rsidRPr="00FD60FC" w:rsidRDefault="00FC2235" w:rsidP="00FC2235">
          <w:pPr>
            <w:spacing w:before="120" w:after="120"/>
            <w:ind w:left="720"/>
            <w:rPr>
              <w:rFonts w:eastAsia="Calibri" w:cs="Arial"/>
              <w:sz w:val="16"/>
              <w:szCs w:val="16"/>
            </w:rPr>
          </w:pPr>
          <w:r w:rsidRPr="00FD60FC">
            <w:rPr>
              <w:rFonts w:eastAsia="Calibri" w:cs="Arial"/>
              <w:sz w:val="16"/>
              <w:szCs w:val="16"/>
            </w:rPr>
            <w:t xml:space="preserve">“Supplier” means </w:t>
          </w:r>
          <w:r w:rsidRPr="00FD60FC">
            <w:rPr>
              <w:rFonts w:eastAsia="Calibri" w:cs="Arial"/>
              <w:sz w:val="16"/>
              <w:szCs w:val="16"/>
              <w:highlight w:val="yellow"/>
            </w:rPr>
            <w:t>CEDA Member Company</w:t>
          </w:r>
          <w:r w:rsidRPr="00FD60FC">
            <w:rPr>
              <w:rFonts w:eastAsia="Calibri" w:cs="Arial"/>
              <w:sz w:val="16"/>
              <w:szCs w:val="16"/>
            </w:rPr>
            <w:t xml:space="preserve"> (Company number </w:t>
          </w:r>
          <w:proofErr w:type="spellStart"/>
          <w:r w:rsidRPr="00FD60FC">
            <w:rPr>
              <w:rFonts w:eastAsia="Calibri" w:cs="Arial"/>
              <w:sz w:val="16"/>
              <w:szCs w:val="16"/>
              <w:highlight w:val="yellow"/>
            </w:rPr>
            <w:t>xxxxxxxxxxx</w:t>
          </w:r>
          <w:proofErr w:type="spellEnd"/>
          <w:r w:rsidRPr="00FD60FC">
            <w:rPr>
              <w:rFonts w:eastAsia="Calibri" w:cs="Arial"/>
              <w:sz w:val="16"/>
              <w:szCs w:val="16"/>
            </w:rPr>
            <w:t xml:space="preserve">) of </w:t>
          </w:r>
          <w:r w:rsidRPr="00FD60FC">
            <w:rPr>
              <w:rFonts w:eastAsia="Calibri" w:cs="Arial"/>
              <w:sz w:val="16"/>
              <w:szCs w:val="16"/>
              <w:highlight w:val="yellow"/>
            </w:rPr>
            <w:t>address</w:t>
          </w:r>
          <w:r w:rsidRPr="00FD60FC">
            <w:rPr>
              <w:rFonts w:eastAsia="Calibri" w:cs="Arial"/>
              <w:sz w:val="16"/>
              <w:szCs w:val="16"/>
            </w:rPr>
            <w:t>.</w:t>
          </w:r>
        </w:p>
        <w:p w14:paraId="6439A216" w14:textId="77777777" w:rsidR="00FC2235" w:rsidRPr="00FD60FC" w:rsidRDefault="00FC2235" w:rsidP="00FC2235">
          <w:pPr>
            <w:numPr>
              <w:ilvl w:val="0"/>
              <w:numId w:val="1"/>
            </w:numPr>
            <w:spacing w:before="120" w:after="120"/>
            <w:rPr>
              <w:rFonts w:eastAsia="Calibri" w:cs="Arial"/>
              <w:sz w:val="16"/>
              <w:szCs w:val="16"/>
            </w:rPr>
          </w:pPr>
          <w:r w:rsidRPr="00FD60FC">
            <w:rPr>
              <w:rFonts w:eastAsia="Calibri" w:cs="Arial"/>
              <w:sz w:val="16"/>
              <w:szCs w:val="16"/>
            </w:rPr>
            <w:t xml:space="preserve">In these conditions, reference to any statute or statutory provisions shall, unless the context so requires, be construed as a reference to that statute or statutory provision as from time to time amended, consolidated, modified, extended, </w:t>
          </w:r>
          <w:proofErr w:type="gramStart"/>
          <w:r w:rsidRPr="00FD60FC">
            <w:rPr>
              <w:rFonts w:eastAsia="Calibri" w:cs="Arial"/>
              <w:sz w:val="16"/>
              <w:szCs w:val="16"/>
            </w:rPr>
            <w:t>re-enacted</w:t>
          </w:r>
          <w:proofErr w:type="gramEnd"/>
          <w:r w:rsidRPr="00FD60FC">
            <w:rPr>
              <w:rFonts w:eastAsia="Calibri" w:cs="Arial"/>
              <w:sz w:val="16"/>
              <w:szCs w:val="16"/>
            </w:rPr>
            <w:t xml:space="preserve"> or replaced.</w:t>
          </w:r>
        </w:p>
        <w:p w14:paraId="120C18B6" w14:textId="77777777" w:rsidR="00FC2235" w:rsidRPr="00FD60FC" w:rsidRDefault="00FC2235" w:rsidP="00FC2235">
          <w:pPr>
            <w:numPr>
              <w:ilvl w:val="0"/>
              <w:numId w:val="1"/>
            </w:numPr>
            <w:spacing w:before="120" w:after="120"/>
            <w:rPr>
              <w:rFonts w:eastAsia="Calibri" w:cs="Arial"/>
              <w:sz w:val="16"/>
              <w:szCs w:val="16"/>
            </w:rPr>
          </w:pPr>
          <w:r w:rsidRPr="00FD60FC">
            <w:rPr>
              <w:rFonts w:eastAsia="Calibri" w:cs="Arial"/>
              <w:sz w:val="16"/>
              <w:szCs w:val="16"/>
            </w:rPr>
            <w:t xml:space="preserve">Any phrase introduced by the terms </w:t>
          </w:r>
          <w:r w:rsidRPr="00FD60FC">
            <w:rPr>
              <w:rFonts w:eastAsia="Calibri" w:cs="Arial"/>
              <w:bCs/>
              <w:sz w:val="16"/>
              <w:szCs w:val="16"/>
            </w:rPr>
            <w:t>including</w:t>
          </w:r>
          <w:r w:rsidRPr="00FD60FC">
            <w:rPr>
              <w:rFonts w:eastAsia="Calibri" w:cs="Arial"/>
              <w:sz w:val="16"/>
              <w:szCs w:val="16"/>
            </w:rPr>
            <w:t xml:space="preserve">, </w:t>
          </w:r>
          <w:r w:rsidRPr="00FD60FC">
            <w:rPr>
              <w:rFonts w:eastAsia="Calibri" w:cs="Arial"/>
              <w:bCs/>
              <w:sz w:val="16"/>
              <w:szCs w:val="16"/>
            </w:rPr>
            <w:t>include</w:t>
          </w:r>
          <w:r w:rsidRPr="00FD60FC">
            <w:rPr>
              <w:rFonts w:eastAsia="Calibri" w:cs="Arial"/>
              <w:sz w:val="16"/>
              <w:szCs w:val="16"/>
            </w:rPr>
            <w:t xml:space="preserve">, </w:t>
          </w:r>
          <w:proofErr w:type="gramStart"/>
          <w:r w:rsidRPr="00FD60FC">
            <w:rPr>
              <w:rFonts w:eastAsia="Calibri" w:cs="Arial"/>
              <w:bCs/>
              <w:sz w:val="16"/>
              <w:szCs w:val="16"/>
            </w:rPr>
            <w:t>in particular</w:t>
          </w:r>
          <w:r w:rsidRPr="00FD60FC">
            <w:rPr>
              <w:rFonts w:eastAsia="Calibri" w:cs="Arial"/>
              <w:sz w:val="16"/>
              <w:szCs w:val="16"/>
            </w:rPr>
            <w:t xml:space="preserve"> or</w:t>
          </w:r>
          <w:proofErr w:type="gramEnd"/>
          <w:r w:rsidRPr="00FD60FC">
            <w:rPr>
              <w:rFonts w:eastAsia="Calibri" w:cs="Arial"/>
              <w:sz w:val="16"/>
              <w:szCs w:val="16"/>
            </w:rPr>
            <w:t xml:space="preserve"> any similar expression shall be construed as illustrative and shall not limit the sense of the words preceding those terms.</w:t>
          </w:r>
        </w:p>
        <w:p w14:paraId="751CB51D" w14:textId="77777777" w:rsidR="00FC2235" w:rsidRPr="00FD60FC" w:rsidRDefault="00FC2235" w:rsidP="00FC2235">
          <w:pPr>
            <w:numPr>
              <w:ilvl w:val="0"/>
              <w:numId w:val="1"/>
            </w:numPr>
            <w:spacing w:before="120" w:after="120"/>
            <w:rPr>
              <w:rFonts w:eastAsia="Calibri" w:cs="Arial"/>
              <w:sz w:val="16"/>
              <w:szCs w:val="16"/>
            </w:rPr>
          </w:pPr>
          <w:r w:rsidRPr="00FD60FC">
            <w:rPr>
              <w:rFonts w:eastAsia="Calibri" w:cs="Arial"/>
              <w:sz w:val="16"/>
              <w:szCs w:val="16"/>
            </w:rPr>
            <w:t xml:space="preserve">A reference to writing or written includes faxes and emails. </w:t>
          </w:r>
        </w:p>
        <w:p w14:paraId="695CFFCF" w14:textId="77777777" w:rsidR="00FC2235" w:rsidRPr="00FD60FC" w:rsidRDefault="00FC2235" w:rsidP="00FC2235">
          <w:pPr>
            <w:numPr>
              <w:ilvl w:val="0"/>
              <w:numId w:val="1"/>
            </w:numPr>
            <w:spacing w:before="120" w:after="120"/>
            <w:rPr>
              <w:rFonts w:eastAsia="Calibri" w:cs="Arial"/>
              <w:sz w:val="16"/>
              <w:szCs w:val="16"/>
            </w:rPr>
          </w:pPr>
          <w:r w:rsidRPr="00FD60FC">
            <w:rPr>
              <w:rFonts w:eastAsia="Calibri" w:cs="Arial"/>
              <w:sz w:val="16"/>
              <w:szCs w:val="16"/>
            </w:rPr>
            <w:t>The headings in these conditions are for convenience of reference only, they do not form part of the Contract and shall not affect its validity or construction.</w:t>
          </w:r>
        </w:p>
        <w:p w14:paraId="2FCEA628" w14:textId="77777777" w:rsidR="00FC2235" w:rsidRPr="00FD60FC" w:rsidRDefault="00FC2235" w:rsidP="00FC2235">
          <w:pPr>
            <w:numPr>
              <w:ilvl w:val="0"/>
              <w:numId w:val="1"/>
            </w:numPr>
            <w:spacing w:before="120" w:after="120"/>
            <w:ind w:left="714" w:hanging="357"/>
            <w:rPr>
              <w:rFonts w:eastAsia="Calibri" w:cs="Arial"/>
              <w:sz w:val="16"/>
              <w:szCs w:val="16"/>
            </w:rPr>
          </w:pPr>
          <w:r w:rsidRPr="00FD60FC">
            <w:rPr>
              <w:rFonts w:eastAsia="Calibri" w:cs="Arial"/>
              <w:sz w:val="16"/>
              <w:szCs w:val="16"/>
            </w:rPr>
            <w:t>Nothing contained herein shall have the effect of restricting or excluding rights accruing to the Supplier under the Sale of Goods Act 1979 or the Supply of Goods and Services Act 1982.</w:t>
          </w:r>
        </w:p>
        <w:p w14:paraId="25C90CF9" w14:textId="77777777" w:rsidR="00FC2235" w:rsidRPr="00FD60FC" w:rsidRDefault="00FC2235" w:rsidP="00FC2235">
          <w:pPr>
            <w:spacing w:before="120" w:after="120"/>
            <w:rPr>
              <w:rFonts w:cs="Arial"/>
              <w:b/>
              <w:sz w:val="16"/>
              <w:szCs w:val="16"/>
            </w:rPr>
          </w:pPr>
          <w:r w:rsidRPr="00FD60FC">
            <w:rPr>
              <w:rFonts w:cs="Arial"/>
              <w:b/>
              <w:sz w:val="16"/>
              <w:szCs w:val="16"/>
            </w:rPr>
            <w:t>2 - Planned Preventative Maintenance Contracts</w:t>
          </w:r>
        </w:p>
        <w:p w14:paraId="2D036807" w14:textId="77777777" w:rsidR="00FC2235" w:rsidRPr="00FD60FC" w:rsidRDefault="00FC2235" w:rsidP="00FC2235">
          <w:pPr>
            <w:spacing w:before="120" w:after="120"/>
            <w:ind w:left="719"/>
            <w:rPr>
              <w:rFonts w:cs="Arial"/>
              <w:sz w:val="16"/>
              <w:szCs w:val="16"/>
            </w:rPr>
          </w:pPr>
          <w:r w:rsidRPr="00FD60FC">
            <w:rPr>
              <w:rFonts w:cs="Arial"/>
              <w:sz w:val="16"/>
              <w:szCs w:val="16"/>
            </w:rPr>
            <w:t xml:space="preserve">These conditions govern any Contract made between the Supplier and Purchaser for the on-going planned preventative maintenance of the Purchaser’s Installation by the Supplier to the exclusion of any other terms that the Purchaser seeks to impose or incorporate, or which are implied by trade, custom, practice or course of dealing. Where inconsistent herewith the Purchaser’s terms, conditions and warranties shall not apply, and the Purchaser waives any right it may otherwise have to rely on any term endorsed upon, delivered </w:t>
          </w:r>
          <w:proofErr w:type="gramStart"/>
          <w:r w:rsidRPr="00FD60FC">
            <w:rPr>
              <w:rFonts w:cs="Arial"/>
              <w:sz w:val="16"/>
              <w:szCs w:val="16"/>
            </w:rPr>
            <w:t>with</w:t>
          </w:r>
          <w:proofErr w:type="gramEnd"/>
          <w:r w:rsidRPr="00FD60FC">
            <w:rPr>
              <w:rFonts w:cs="Arial"/>
              <w:sz w:val="16"/>
              <w:szCs w:val="16"/>
            </w:rPr>
            <w:t xml:space="preserve"> or contained in any documents of the Purchaser that is inconsistent with these conditions.</w:t>
          </w:r>
        </w:p>
        <w:p w14:paraId="76BA9787" w14:textId="77777777" w:rsidR="00FC2235" w:rsidRPr="00FD60FC" w:rsidRDefault="00FC2235" w:rsidP="00FC2235">
          <w:pPr>
            <w:spacing w:before="120" w:after="120"/>
            <w:rPr>
              <w:rFonts w:cs="Arial"/>
              <w:b/>
              <w:sz w:val="16"/>
              <w:szCs w:val="16"/>
            </w:rPr>
          </w:pPr>
          <w:r w:rsidRPr="00FD60FC">
            <w:rPr>
              <w:rFonts w:cs="Arial"/>
              <w:b/>
              <w:sz w:val="16"/>
              <w:szCs w:val="16"/>
            </w:rPr>
            <w:t>3 - Duration</w:t>
          </w:r>
        </w:p>
        <w:p w14:paraId="6F53FEB7" w14:textId="77777777" w:rsidR="00FC2235" w:rsidRPr="00FD60FC" w:rsidRDefault="00FC2235" w:rsidP="00FC2235">
          <w:pPr>
            <w:spacing w:before="120" w:after="120"/>
            <w:ind w:left="720"/>
            <w:rPr>
              <w:rFonts w:cs="Arial"/>
              <w:sz w:val="16"/>
              <w:szCs w:val="16"/>
            </w:rPr>
          </w:pPr>
          <w:r w:rsidRPr="00FD60FC">
            <w:rPr>
              <w:rFonts w:cs="Arial"/>
              <w:sz w:val="16"/>
              <w:szCs w:val="16"/>
            </w:rPr>
            <w:t>The Contract, which shall be made in writing and shall be signed by both parties, shall come into force on the Contract start date as stated in the Contract and shall operate for the duration of the Contract period as stated in the Contract subject to any right to terminate the Contract in accordance with clause 4 and subject to renewal pursuant to clause 5.</w:t>
          </w:r>
        </w:p>
        <w:p w14:paraId="780CE112" w14:textId="70DCE891" w:rsidR="00FC2235" w:rsidRDefault="00FC2235" w:rsidP="00CE3EF4">
          <w:pPr>
            <w:rPr>
              <w:lang w:val="en-GB"/>
            </w:rPr>
          </w:pPr>
        </w:p>
        <w:p w14:paraId="65D2EE32" w14:textId="6808E72D" w:rsidR="00FC2235" w:rsidRDefault="00FC2235" w:rsidP="00CE3EF4">
          <w:pPr>
            <w:rPr>
              <w:lang w:val="en-GB"/>
            </w:rPr>
          </w:pPr>
        </w:p>
        <w:p w14:paraId="659D4DF6" w14:textId="77777777" w:rsidR="005073DE" w:rsidRDefault="005073DE" w:rsidP="00CE3EF4">
          <w:pPr>
            <w:rPr>
              <w:lang w:val="en-GB"/>
            </w:rPr>
          </w:pPr>
        </w:p>
        <w:p w14:paraId="3C4F3FEA" w14:textId="77777777" w:rsidR="005073DE" w:rsidRDefault="005073DE" w:rsidP="00CE3EF4">
          <w:pPr>
            <w:rPr>
              <w:lang w:val="en-GB"/>
            </w:rPr>
          </w:pPr>
        </w:p>
        <w:p w14:paraId="762F2270" w14:textId="77777777" w:rsidR="005073DE" w:rsidRDefault="005073DE" w:rsidP="00CE3EF4">
          <w:pPr>
            <w:rPr>
              <w:lang w:val="en-GB"/>
            </w:rPr>
          </w:pPr>
        </w:p>
        <w:p w14:paraId="56986D77" w14:textId="77777777" w:rsidR="005073DE" w:rsidRDefault="005073DE" w:rsidP="00CE3EF4">
          <w:pPr>
            <w:rPr>
              <w:lang w:val="en-GB"/>
            </w:rPr>
          </w:pPr>
        </w:p>
        <w:p w14:paraId="3899A295" w14:textId="78FF03EB" w:rsidR="00FC2235" w:rsidRDefault="00FC2235" w:rsidP="00CE3EF4">
          <w:pPr>
            <w:rPr>
              <w:lang w:val="en-GB"/>
            </w:rPr>
          </w:pPr>
        </w:p>
        <w:p w14:paraId="35073F5B" w14:textId="77777777" w:rsidR="005073DE" w:rsidRDefault="005073DE" w:rsidP="00CE3EF4">
          <w:pPr>
            <w:rPr>
              <w:lang w:val="en-GB"/>
            </w:rPr>
          </w:pPr>
        </w:p>
        <w:p w14:paraId="26219080" w14:textId="77777777" w:rsidR="00FC2235" w:rsidRPr="00FD60FC" w:rsidRDefault="00FC2235" w:rsidP="00FC2235">
          <w:pPr>
            <w:spacing w:before="120" w:after="120"/>
            <w:rPr>
              <w:rFonts w:cs="Arial"/>
              <w:sz w:val="16"/>
              <w:szCs w:val="16"/>
            </w:rPr>
          </w:pPr>
          <w:r w:rsidRPr="00FD60FC">
            <w:rPr>
              <w:rFonts w:cs="Arial"/>
              <w:b/>
              <w:sz w:val="16"/>
              <w:szCs w:val="16"/>
            </w:rPr>
            <w:t>4 - Termination</w:t>
          </w:r>
        </w:p>
        <w:p w14:paraId="70B1387E" w14:textId="77777777" w:rsidR="00FC2235" w:rsidRPr="00FD60FC" w:rsidRDefault="00FC2235" w:rsidP="00FC2235">
          <w:pPr>
            <w:spacing w:before="120" w:after="120"/>
            <w:ind w:left="720" w:hanging="294"/>
            <w:rPr>
              <w:rFonts w:cs="Arial"/>
              <w:sz w:val="16"/>
              <w:szCs w:val="16"/>
            </w:rPr>
          </w:pPr>
          <w:r w:rsidRPr="00FD60FC">
            <w:rPr>
              <w:rFonts w:cs="Arial"/>
              <w:sz w:val="16"/>
              <w:szCs w:val="16"/>
            </w:rPr>
            <w:t>a.</w:t>
          </w:r>
          <w:r w:rsidRPr="00FD60FC">
            <w:rPr>
              <w:rFonts w:cs="Arial"/>
              <w:sz w:val="16"/>
              <w:szCs w:val="16"/>
            </w:rPr>
            <w:tab/>
            <w:t>Either party may terminate the Contract upon 3 month’s written notice given to the other party. The Supplier shall have the right at any time by giving notice in writing to the Purchaser to terminate the Contract forthwith if:</w:t>
          </w:r>
        </w:p>
        <w:p w14:paraId="59D12A3D" w14:textId="77777777" w:rsidR="00FC2235" w:rsidRPr="00FD60FC" w:rsidRDefault="00FC2235" w:rsidP="00FC2235">
          <w:pPr>
            <w:pStyle w:val="ListParagraph"/>
            <w:numPr>
              <w:ilvl w:val="1"/>
              <w:numId w:val="11"/>
            </w:numPr>
            <w:spacing w:before="120" w:after="120"/>
            <w:contextualSpacing w:val="0"/>
            <w:rPr>
              <w:rFonts w:ascii="Arial" w:hAnsi="Arial" w:cs="Arial"/>
              <w:sz w:val="16"/>
              <w:szCs w:val="16"/>
              <w:lang w:val="en-GB"/>
            </w:rPr>
          </w:pPr>
          <w:r w:rsidRPr="00FD60FC">
            <w:rPr>
              <w:rFonts w:ascii="Arial" w:hAnsi="Arial" w:cs="Arial"/>
              <w:sz w:val="16"/>
              <w:szCs w:val="16"/>
              <w:lang w:val="en-GB"/>
            </w:rPr>
            <w:t xml:space="preserve">The Purchaser commits a breach of any of these terms and </w:t>
          </w:r>
          <w:proofErr w:type="gramStart"/>
          <w:r w:rsidRPr="00FD60FC">
            <w:rPr>
              <w:rFonts w:ascii="Arial" w:hAnsi="Arial" w:cs="Arial"/>
              <w:sz w:val="16"/>
              <w:szCs w:val="16"/>
              <w:lang w:val="en-GB"/>
            </w:rPr>
            <w:t>conditions;</w:t>
          </w:r>
          <w:proofErr w:type="gramEnd"/>
          <w:r w:rsidRPr="00FD60FC">
            <w:rPr>
              <w:rFonts w:ascii="Arial" w:hAnsi="Arial" w:cs="Arial"/>
              <w:sz w:val="16"/>
              <w:szCs w:val="16"/>
              <w:lang w:val="en-GB"/>
            </w:rPr>
            <w:t xml:space="preserve"> </w:t>
          </w:r>
        </w:p>
        <w:p w14:paraId="484E58BA" w14:textId="77777777" w:rsidR="00FC2235" w:rsidRPr="00FD60FC" w:rsidRDefault="00FC2235" w:rsidP="00FC2235">
          <w:pPr>
            <w:pStyle w:val="ListParagraph"/>
            <w:numPr>
              <w:ilvl w:val="1"/>
              <w:numId w:val="11"/>
            </w:numPr>
            <w:spacing w:before="120" w:after="120"/>
            <w:contextualSpacing w:val="0"/>
            <w:rPr>
              <w:rFonts w:ascii="Arial" w:hAnsi="Arial" w:cs="Arial"/>
              <w:sz w:val="16"/>
              <w:szCs w:val="16"/>
              <w:lang w:val="en-GB"/>
            </w:rPr>
          </w:pPr>
          <w:r w:rsidRPr="00FD60FC">
            <w:rPr>
              <w:rFonts w:ascii="Arial" w:hAnsi="Arial" w:cs="Arial"/>
              <w:sz w:val="16"/>
              <w:szCs w:val="16"/>
              <w:lang w:val="en-GB"/>
            </w:rPr>
            <w:t xml:space="preserve">Any distress, execution or other process is levied upon any of the assets of the </w:t>
          </w:r>
          <w:proofErr w:type="gramStart"/>
          <w:r w:rsidRPr="00FD60FC">
            <w:rPr>
              <w:rFonts w:ascii="Arial" w:hAnsi="Arial" w:cs="Arial"/>
              <w:sz w:val="16"/>
              <w:szCs w:val="16"/>
              <w:lang w:val="en-GB"/>
            </w:rPr>
            <w:t>Purchaser;</w:t>
          </w:r>
          <w:proofErr w:type="gramEnd"/>
          <w:r w:rsidRPr="00FD60FC">
            <w:rPr>
              <w:rFonts w:ascii="Arial" w:hAnsi="Arial" w:cs="Arial"/>
              <w:sz w:val="16"/>
              <w:szCs w:val="16"/>
              <w:lang w:val="en-GB"/>
            </w:rPr>
            <w:t xml:space="preserve"> </w:t>
          </w:r>
        </w:p>
        <w:p w14:paraId="00AEA700" w14:textId="77777777" w:rsidR="00FC2235" w:rsidRPr="00FD60FC" w:rsidRDefault="00FC2235" w:rsidP="00FC2235">
          <w:pPr>
            <w:pStyle w:val="ListParagraph"/>
            <w:numPr>
              <w:ilvl w:val="1"/>
              <w:numId w:val="11"/>
            </w:numPr>
            <w:spacing w:before="120" w:after="120"/>
            <w:contextualSpacing w:val="0"/>
            <w:rPr>
              <w:rFonts w:ascii="Arial" w:hAnsi="Arial" w:cs="Arial"/>
              <w:sz w:val="16"/>
              <w:szCs w:val="16"/>
              <w:lang w:val="en-GB"/>
            </w:rPr>
          </w:pPr>
          <w:r w:rsidRPr="00FD60FC">
            <w:rPr>
              <w:rFonts w:ascii="Arial" w:hAnsi="Arial" w:cs="Arial"/>
              <w:sz w:val="16"/>
              <w:szCs w:val="16"/>
              <w:lang w:val="en-GB"/>
            </w:rPr>
            <w:t xml:space="preserve">The Purchaser has a bankruptcy order made against him or makes an arrangement or composition with his creditors, or otherwise takes the benefit of any statutory provision for the time being in force for the relief  of insolvent debtors, or (being a body corporate) convenes a meeting of creditors (whether formal or informal), or enters into liquidation (whether voluntary or compulsory except a solvent voluntary liquidation for the purpose only of reconstruction or amalgamation), or has a receiver and/or manager, administrator or administrative receiver appointed of its undertaking or any part thereof, or a resolution is passed or a petition presented to any court for the winding up of the Purchaser, or any proceedings are commenced relating to the insolvency or possible insolvency of the Purchaser; </w:t>
          </w:r>
        </w:p>
        <w:p w14:paraId="47494CCB" w14:textId="77777777" w:rsidR="00FC2235" w:rsidRPr="00FD60FC" w:rsidRDefault="00FC2235" w:rsidP="00FC2235">
          <w:pPr>
            <w:pStyle w:val="ListParagraph"/>
            <w:numPr>
              <w:ilvl w:val="1"/>
              <w:numId w:val="11"/>
            </w:numPr>
            <w:spacing w:before="120" w:after="120"/>
            <w:contextualSpacing w:val="0"/>
            <w:rPr>
              <w:rFonts w:ascii="Arial" w:hAnsi="Arial" w:cs="Arial"/>
              <w:sz w:val="16"/>
              <w:szCs w:val="16"/>
              <w:lang w:val="en-GB"/>
            </w:rPr>
          </w:pPr>
          <w:r w:rsidRPr="00FD60FC">
            <w:rPr>
              <w:rFonts w:ascii="Arial" w:hAnsi="Arial" w:cs="Arial"/>
              <w:sz w:val="16"/>
              <w:szCs w:val="16"/>
              <w:lang w:val="en-GB"/>
            </w:rPr>
            <w:t xml:space="preserve">The Purchaser ceases or threatens to cease to carry on its business; or </w:t>
          </w:r>
        </w:p>
        <w:p w14:paraId="6213DE83" w14:textId="77777777" w:rsidR="00FC2235" w:rsidRPr="00FD60FC" w:rsidRDefault="00FC2235" w:rsidP="00FC2235">
          <w:pPr>
            <w:pStyle w:val="ListParagraph"/>
            <w:numPr>
              <w:ilvl w:val="1"/>
              <w:numId w:val="11"/>
            </w:numPr>
            <w:spacing w:before="120" w:after="120"/>
            <w:contextualSpacing w:val="0"/>
            <w:rPr>
              <w:rFonts w:ascii="Arial" w:hAnsi="Arial" w:cs="Arial"/>
              <w:sz w:val="16"/>
              <w:szCs w:val="16"/>
              <w:lang w:val="en-GB"/>
            </w:rPr>
          </w:pPr>
          <w:r w:rsidRPr="00FD60FC">
            <w:rPr>
              <w:rFonts w:ascii="Arial" w:hAnsi="Arial" w:cs="Arial"/>
              <w:sz w:val="16"/>
              <w:szCs w:val="16"/>
              <w:lang w:val="en-GB"/>
            </w:rPr>
            <w:t>The financial position of the Purchaser deteriorates to such an extent that in the opinion of the Supplier, the capability of the Purchaser to adequately fulfil its obligations under these terms and conditions has been placed in jeopardy.</w:t>
          </w:r>
        </w:p>
        <w:p w14:paraId="2F4C39EF" w14:textId="77777777" w:rsidR="00FC2235" w:rsidRPr="00FD60FC" w:rsidRDefault="00FC2235" w:rsidP="00FC2235">
          <w:pPr>
            <w:pStyle w:val="ListParagraph"/>
            <w:numPr>
              <w:ilvl w:val="0"/>
              <w:numId w:val="43"/>
            </w:numPr>
            <w:spacing w:before="120" w:after="120"/>
            <w:rPr>
              <w:rFonts w:ascii="Arial" w:hAnsi="Arial" w:cs="Arial"/>
              <w:sz w:val="16"/>
              <w:szCs w:val="16"/>
              <w:lang w:val="en-GB"/>
            </w:rPr>
          </w:pPr>
          <w:r w:rsidRPr="00FD60FC">
            <w:rPr>
              <w:rFonts w:ascii="Arial" w:hAnsi="Arial" w:cs="Arial"/>
              <w:sz w:val="16"/>
              <w:szCs w:val="16"/>
              <w:lang w:val="en-GB"/>
            </w:rPr>
            <w:t xml:space="preserve">The termination of this Contract will not affect any rights or liabilities of either party accrued prior to termination. </w:t>
          </w:r>
        </w:p>
        <w:p w14:paraId="1A574059" w14:textId="77777777" w:rsidR="00FC2235" w:rsidRPr="00FD60FC" w:rsidRDefault="00FC2235" w:rsidP="00FC2235">
          <w:pPr>
            <w:spacing w:before="120" w:after="120"/>
            <w:ind w:left="720" w:hanging="295"/>
            <w:rPr>
              <w:rFonts w:cs="Arial"/>
              <w:sz w:val="16"/>
              <w:szCs w:val="16"/>
            </w:rPr>
          </w:pPr>
          <w:r w:rsidRPr="00FD60FC">
            <w:rPr>
              <w:rFonts w:cs="Arial"/>
              <w:sz w:val="16"/>
              <w:szCs w:val="16"/>
            </w:rPr>
            <w:t>c.</w:t>
          </w:r>
          <w:r w:rsidRPr="00FD60FC">
            <w:rPr>
              <w:rFonts w:cs="Arial"/>
              <w:sz w:val="16"/>
              <w:szCs w:val="16"/>
            </w:rPr>
            <w:tab/>
            <w:t xml:space="preserve">If the Supplier terminates the Contract by virtue of any right herein, the Purchaser shall pay, within 30 days, all outstanding sums for services previously provided together with all costs as have been reasonably incurred by the Supplier in connection with the termination. </w:t>
          </w:r>
        </w:p>
        <w:p w14:paraId="204C447D" w14:textId="77777777" w:rsidR="00FC2235" w:rsidRPr="00FD60FC" w:rsidRDefault="00FC2235" w:rsidP="00FC2235">
          <w:pPr>
            <w:spacing w:before="120" w:after="120"/>
            <w:ind w:left="720" w:hanging="294"/>
            <w:rPr>
              <w:rFonts w:cs="Arial"/>
              <w:sz w:val="16"/>
              <w:szCs w:val="16"/>
            </w:rPr>
          </w:pPr>
          <w:r w:rsidRPr="00FD60FC">
            <w:rPr>
              <w:rFonts w:cs="Arial"/>
              <w:sz w:val="16"/>
              <w:szCs w:val="16"/>
            </w:rPr>
            <w:t>d.</w:t>
          </w:r>
          <w:r w:rsidRPr="00FD60FC">
            <w:rPr>
              <w:rFonts w:cs="Arial"/>
              <w:sz w:val="16"/>
              <w:szCs w:val="16"/>
            </w:rPr>
            <w:tab/>
            <w:t xml:space="preserve">For the avoidance of any doubt, and without prejudice to any other rights the Supplier may have under this Contract, the Supplier may cease to carry out any or </w:t>
          </w:r>
          <w:proofErr w:type="gramStart"/>
          <w:r w:rsidRPr="00FD60FC">
            <w:rPr>
              <w:rFonts w:cs="Arial"/>
              <w:sz w:val="16"/>
              <w:szCs w:val="16"/>
            </w:rPr>
            <w:t>all of</w:t>
          </w:r>
          <w:proofErr w:type="gramEnd"/>
          <w:r w:rsidRPr="00FD60FC">
            <w:rPr>
              <w:rFonts w:cs="Arial"/>
              <w:sz w:val="16"/>
              <w:szCs w:val="16"/>
            </w:rPr>
            <w:t xml:space="preserve"> its obligations hereunder if any monies due hereunder to the Supplier are unpaid after the relevant due date for payment.</w:t>
          </w:r>
        </w:p>
        <w:p w14:paraId="28EC450E" w14:textId="77777777" w:rsidR="00FC2235" w:rsidRPr="00FD60FC" w:rsidRDefault="00FC2235" w:rsidP="00FC2235">
          <w:pPr>
            <w:spacing w:before="120" w:after="120"/>
            <w:rPr>
              <w:rFonts w:cs="Arial"/>
              <w:b/>
              <w:sz w:val="16"/>
              <w:szCs w:val="16"/>
            </w:rPr>
          </w:pPr>
          <w:r w:rsidRPr="00FD60FC">
            <w:rPr>
              <w:rFonts w:cs="Arial"/>
              <w:b/>
              <w:sz w:val="16"/>
              <w:szCs w:val="16"/>
            </w:rPr>
            <w:t>5 - Renewal</w:t>
          </w:r>
        </w:p>
        <w:p w14:paraId="0B21F52B" w14:textId="77777777" w:rsidR="00FC2235" w:rsidRPr="00FD60FC" w:rsidRDefault="00FC2235" w:rsidP="00FC2235">
          <w:pPr>
            <w:pStyle w:val="ListParagraph"/>
            <w:numPr>
              <w:ilvl w:val="0"/>
              <w:numId w:val="44"/>
            </w:numPr>
            <w:spacing w:before="120" w:after="120"/>
            <w:ind w:left="714" w:hanging="357"/>
            <w:contextualSpacing w:val="0"/>
            <w:rPr>
              <w:rFonts w:ascii="Arial" w:hAnsi="Arial" w:cs="Arial"/>
              <w:sz w:val="16"/>
              <w:szCs w:val="16"/>
              <w:lang w:val="en-GB"/>
            </w:rPr>
          </w:pPr>
          <w:r w:rsidRPr="00FD60FC">
            <w:rPr>
              <w:rFonts w:ascii="Arial" w:hAnsi="Arial" w:cs="Arial"/>
              <w:sz w:val="16"/>
              <w:szCs w:val="16"/>
              <w:lang w:val="en-GB"/>
            </w:rPr>
            <w:t>Three months prior to completion of the Contract period, the Purchaser shall have the option to renew the Contract for further periods.</w:t>
          </w:r>
        </w:p>
        <w:p w14:paraId="30C7263F" w14:textId="77777777" w:rsidR="00FC2235" w:rsidRPr="00FD60FC" w:rsidRDefault="00FC2235" w:rsidP="00FC2235">
          <w:pPr>
            <w:pStyle w:val="ListParagraph"/>
            <w:numPr>
              <w:ilvl w:val="0"/>
              <w:numId w:val="44"/>
            </w:numPr>
            <w:spacing w:before="120" w:after="120"/>
            <w:rPr>
              <w:rFonts w:ascii="Arial" w:hAnsi="Arial" w:cs="Arial"/>
              <w:sz w:val="16"/>
              <w:szCs w:val="16"/>
              <w:lang w:val="en-GB"/>
            </w:rPr>
          </w:pPr>
          <w:r w:rsidRPr="00FD60FC">
            <w:rPr>
              <w:rFonts w:ascii="Arial" w:hAnsi="Arial" w:cs="Arial"/>
              <w:sz w:val="16"/>
              <w:szCs w:val="16"/>
              <w:lang w:val="en-GB"/>
            </w:rPr>
            <w:t>Renewal of the Contract shall be subject to the Supplier’s right to reasonably revise the charges for the services provided.</w:t>
          </w:r>
        </w:p>
        <w:p w14:paraId="63131E7E" w14:textId="77777777" w:rsidR="00FC2235" w:rsidRPr="00FD60FC" w:rsidRDefault="00FC2235" w:rsidP="00FC2235">
          <w:pPr>
            <w:spacing w:before="120" w:after="120"/>
            <w:rPr>
              <w:rFonts w:cs="Arial"/>
              <w:b/>
              <w:sz w:val="16"/>
              <w:szCs w:val="16"/>
            </w:rPr>
          </w:pPr>
          <w:r w:rsidRPr="00FD60FC">
            <w:rPr>
              <w:rFonts w:cs="Arial"/>
              <w:b/>
              <w:sz w:val="16"/>
              <w:szCs w:val="16"/>
            </w:rPr>
            <w:t>6 – Charges</w:t>
          </w:r>
        </w:p>
        <w:p w14:paraId="6F85BF48" w14:textId="77777777" w:rsidR="00FC2235" w:rsidRPr="00FD60FC" w:rsidRDefault="00FC2235" w:rsidP="00FC2235">
          <w:pPr>
            <w:spacing w:before="120" w:after="120"/>
            <w:ind w:left="719" w:hanging="435"/>
            <w:rPr>
              <w:rFonts w:cs="Arial"/>
              <w:sz w:val="16"/>
              <w:szCs w:val="16"/>
            </w:rPr>
          </w:pPr>
          <w:r w:rsidRPr="00FD60FC">
            <w:rPr>
              <w:rFonts w:cs="Arial"/>
              <w:sz w:val="16"/>
              <w:szCs w:val="16"/>
            </w:rPr>
            <w:t>a.</w:t>
          </w:r>
          <w:r w:rsidRPr="00FD60FC">
            <w:rPr>
              <w:rFonts w:cs="Arial"/>
              <w:sz w:val="16"/>
              <w:szCs w:val="16"/>
            </w:rPr>
            <w:tab/>
            <w:t>Before any work is carried out the Supplier shall provide the Purchaser with details of the charge rates that will be applicable for the initial call-out, the hourly rate for work on site (both maintenance and additional) and the Purchaser shall confirm their acceptance of these in writing.  Unless agreed in writing, the charges shall relate to work to be carried out during Normal Working Hours.</w:t>
          </w:r>
        </w:p>
        <w:p w14:paraId="7908227E" w14:textId="77777777" w:rsidR="00FC2235" w:rsidRPr="00FD60FC" w:rsidRDefault="00FC2235" w:rsidP="00FC2235">
          <w:pPr>
            <w:spacing w:before="120" w:after="120"/>
            <w:ind w:left="719" w:hanging="435"/>
            <w:rPr>
              <w:rFonts w:cs="Arial"/>
              <w:sz w:val="16"/>
              <w:szCs w:val="16"/>
            </w:rPr>
          </w:pPr>
          <w:r w:rsidRPr="00FD60FC">
            <w:rPr>
              <w:rFonts w:cs="Arial"/>
              <w:sz w:val="16"/>
              <w:szCs w:val="16"/>
            </w:rPr>
            <w:t>b.</w:t>
          </w:r>
          <w:r w:rsidRPr="00FD60FC">
            <w:rPr>
              <w:rFonts w:cs="Arial"/>
              <w:sz w:val="16"/>
              <w:szCs w:val="16"/>
            </w:rPr>
            <w:tab/>
            <w:t xml:space="preserve">The charge for any parts that are required to rectify defects shall be provided by the Supplier to the Purchaser and agreed (verbally or in writing) prior to being supplied or fitted. </w:t>
          </w:r>
        </w:p>
        <w:p w14:paraId="482026FF" w14:textId="77777777" w:rsidR="00FC2235" w:rsidRPr="00FD60FC" w:rsidRDefault="00FC2235" w:rsidP="00FC2235">
          <w:pPr>
            <w:spacing w:before="120" w:after="120"/>
            <w:rPr>
              <w:rFonts w:cs="Arial"/>
              <w:b/>
              <w:sz w:val="16"/>
              <w:szCs w:val="16"/>
            </w:rPr>
          </w:pPr>
          <w:r w:rsidRPr="00FD60FC">
            <w:rPr>
              <w:rFonts w:cs="Arial"/>
              <w:b/>
              <w:sz w:val="16"/>
              <w:szCs w:val="16"/>
            </w:rPr>
            <w:t>7 - The Purchaser’s Obligations</w:t>
          </w:r>
        </w:p>
        <w:p w14:paraId="1484DBC8" w14:textId="77777777" w:rsidR="00FC2235" w:rsidRPr="00FD60FC" w:rsidRDefault="00FC2235" w:rsidP="00FC2235">
          <w:pPr>
            <w:spacing w:before="120" w:after="120"/>
            <w:rPr>
              <w:rFonts w:cs="Arial"/>
              <w:sz w:val="16"/>
              <w:szCs w:val="16"/>
            </w:rPr>
          </w:pPr>
          <w:r w:rsidRPr="00FD60FC">
            <w:rPr>
              <w:rFonts w:cs="Arial"/>
              <w:sz w:val="16"/>
              <w:szCs w:val="16"/>
            </w:rPr>
            <w:t>The Purchaser shall:</w:t>
          </w:r>
        </w:p>
        <w:p w14:paraId="47F044A6" w14:textId="77777777" w:rsidR="00FC2235" w:rsidRPr="00FD60FC" w:rsidRDefault="00FC2235" w:rsidP="00FC2235">
          <w:pPr>
            <w:pStyle w:val="ListParagraph"/>
            <w:spacing w:before="120" w:after="120"/>
            <w:ind w:hanging="360"/>
            <w:contextualSpacing w:val="0"/>
            <w:rPr>
              <w:rFonts w:ascii="Arial" w:hAnsi="Arial" w:cs="Arial"/>
              <w:sz w:val="16"/>
              <w:szCs w:val="16"/>
              <w:lang w:val="en-GB"/>
            </w:rPr>
          </w:pPr>
          <w:r w:rsidRPr="00FD60FC">
            <w:rPr>
              <w:rFonts w:ascii="Arial" w:hAnsi="Arial" w:cs="Arial"/>
              <w:sz w:val="16"/>
              <w:szCs w:val="16"/>
              <w:lang w:val="en-GB"/>
            </w:rPr>
            <w:t>a.</w:t>
          </w:r>
          <w:r w:rsidRPr="00FD60FC">
            <w:rPr>
              <w:rFonts w:ascii="Arial" w:hAnsi="Arial" w:cs="Arial"/>
              <w:sz w:val="16"/>
              <w:szCs w:val="16"/>
              <w:lang w:val="en-GB"/>
            </w:rPr>
            <w:tab/>
            <w:t>Permit the Supplier access to the Purchaser’s premises at reasonable times on reasonable notice by the Supplier to carry out Maintenance work.  In the event of failure by the Purchaser to grant access to the Supplier in accordance with this provision, the Supplier shall be entitled to payment of all reasonable costs incurred in attending the Purchaser’s premises.</w:t>
          </w:r>
        </w:p>
        <w:p w14:paraId="67866899" w14:textId="77777777" w:rsidR="00FC2235" w:rsidRPr="00FD60FC" w:rsidRDefault="00FC2235" w:rsidP="00FC2235">
          <w:pPr>
            <w:pStyle w:val="ListParagraph"/>
            <w:spacing w:before="120" w:after="120"/>
            <w:ind w:hanging="360"/>
            <w:contextualSpacing w:val="0"/>
            <w:rPr>
              <w:rFonts w:ascii="Arial" w:hAnsi="Arial" w:cs="Arial"/>
              <w:sz w:val="16"/>
              <w:szCs w:val="16"/>
              <w:lang w:val="en-GB"/>
            </w:rPr>
          </w:pPr>
          <w:r w:rsidRPr="00FD60FC">
            <w:rPr>
              <w:rFonts w:ascii="Arial" w:hAnsi="Arial" w:cs="Arial"/>
              <w:sz w:val="16"/>
              <w:szCs w:val="16"/>
              <w:lang w:val="en-GB"/>
            </w:rPr>
            <w:t>b.</w:t>
          </w:r>
          <w:r w:rsidRPr="00FD60FC">
            <w:rPr>
              <w:rFonts w:ascii="Arial" w:hAnsi="Arial" w:cs="Arial"/>
              <w:sz w:val="16"/>
              <w:szCs w:val="16"/>
              <w:lang w:val="en-GB"/>
            </w:rPr>
            <w:tab/>
            <w:t>Permit the Supplier to use free of charge such facilities on the Purchaser’s premises as may be reasonably required by the Supplier.</w:t>
          </w:r>
        </w:p>
        <w:p w14:paraId="2A679CAF" w14:textId="77777777" w:rsidR="00FC2235" w:rsidRPr="00FD60FC" w:rsidRDefault="00FC2235" w:rsidP="00FC2235">
          <w:pPr>
            <w:pStyle w:val="ListParagraph"/>
            <w:spacing w:before="120" w:after="120"/>
            <w:ind w:hanging="360"/>
            <w:contextualSpacing w:val="0"/>
            <w:rPr>
              <w:rFonts w:ascii="Arial" w:hAnsi="Arial" w:cs="Arial"/>
              <w:sz w:val="16"/>
              <w:szCs w:val="16"/>
              <w:lang w:val="en-GB"/>
            </w:rPr>
          </w:pPr>
          <w:r w:rsidRPr="00FD60FC">
            <w:rPr>
              <w:rFonts w:ascii="Arial" w:hAnsi="Arial" w:cs="Arial"/>
              <w:sz w:val="16"/>
              <w:szCs w:val="16"/>
              <w:lang w:val="en-GB"/>
            </w:rPr>
            <w:t>c.</w:t>
          </w:r>
          <w:r w:rsidRPr="00FD60FC">
            <w:rPr>
              <w:rFonts w:ascii="Arial" w:hAnsi="Arial" w:cs="Arial"/>
              <w:sz w:val="16"/>
              <w:szCs w:val="16"/>
              <w:lang w:val="en-GB"/>
            </w:rPr>
            <w:tab/>
            <w:t>Notify the Supplier in writing of any proposed change of use of the Purchaser’s premises and/or any proposed alteration to the Installation during the Contract period.</w:t>
          </w:r>
        </w:p>
        <w:p w14:paraId="63F2BD03" w14:textId="77777777" w:rsidR="00FC2235" w:rsidRPr="00FD60FC" w:rsidRDefault="00FC2235" w:rsidP="00FC2235">
          <w:pPr>
            <w:pStyle w:val="ListParagraph"/>
            <w:spacing w:before="120" w:after="120"/>
            <w:ind w:hanging="360"/>
            <w:contextualSpacing w:val="0"/>
            <w:rPr>
              <w:rFonts w:ascii="Arial" w:hAnsi="Arial" w:cs="Arial"/>
              <w:sz w:val="16"/>
              <w:szCs w:val="16"/>
              <w:lang w:val="en-GB"/>
            </w:rPr>
          </w:pPr>
          <w:r w:rsidRPr="00FD60FC">
            <w:rPr>
              <w:rFonts w:ascii="Arial" w:hAnsi="Arial" w:cs="Arial"/>
              <w:sz w:val="16"/>
              <w:szCs w:val="16"/>
              <w:lang w:val="en-GB"/>
            </w:rPr>
            <w:t>d.</w:t>
          </w:r>
          <w:r w:rsidRPr="00FD60FC">
            <w:rPr>
              <w:rFonts w:ascii="Arial" w:hAnsi="Arial" w:cs="Arial"/>
              <w:sz w:val="16"/>
              <w:szCs w:val="16"/>
              <w:lang w:val="en-GB"/>
            </w:rPr>
            <w:tab/>
            <w:t xml:space="preserve">Not permit any person other than the Supplier to carry out any adjustment, alteration, </w:t>
          </w:r>
          <w:proofErr w:type="gramStart"/>
          <w:r w:rsidRPr="00FD60FC">
            <w:rPr>
              <w:rFonts w:ascii="Arial" w:hAnsi="Arial" w:cs="Arial"/>
              <w:sz w:val="16"/>
              <w:szCs w:val="16"/>
              <w:lang w:val="en-GB"/>
            </w:rPr>
            <w:t>addition</w:t>
          </w:r>
          <w:proofErr w:type="gramEnd"/>
          <w:r w:rsidRPr="00FD60FC">
            <w:rPr>
              <w:rFonts w:ascii="Arial" w:hAnsi="Arial" w:cs="Arial"/>
              <w:sz w:val="16"/>
              <w:szCs w:val="16"/>
              <w:lang w:val="en-GB"/>
            </w:rPr>
            <w:t xml:space="preserve"> or adaptation of the Installation or otherwise allow any person to interfere with the Installation or any part thereof without the prior written permission of the Supplier.</w:t>
          </w:r>
        </w:p>
        <w:p w14:paraId="724A1B51" w14:textId="77777777" w:rsidR="00FC2235" w:rsidRPr="00FD60FC" w:rsidRDefault="00FC2235" w:rsidP="00FC2235">
          <w:pPr>
            <w:pStyle w:val="ListParagraph"/>
            <w:spacing w:before="120" w:after="120"/>
            <w:ind w:hanging="360"/>
            <w:contextualSpacing w:val="0"/>
            <w:rPr>
              <w:rFonts w:ascii="Arial" w:hAnsi="Arial" w:cs="Arial"/>
              <w:sz w:val="16"/>
              <w:szCs w:val="16"/>
              <w:lang w:val="en-GB"/>
            </w:rPr>
          </w:pPr>
          <w:r w:rsidRPr="00FD60FC">
            <w:rPr>
              <w:rFonts w:ascii="Arial" w:hAnsi="Arial" w:cs="Arial"/>
              <w:sz w:val="16"/>
              <w:szCs w:val="16"/>
              <w:lang w:val="en-GB"/>
            </w:rPr>
            <w:t>e.</w:t>
          </w:r>
          <w:r w:rsidRPr="00FD60FC">
            <w:rPr>
              <w:rFonts w:ascii="Arial" w:hAnsi="Arial" w:cs="Arial"/>
              <w:sz w:val="16"/>
              <w:szCs w:val="16"/>
              <w:lang w:val="en-GB"/>
            </w:rPr>
            <w:tab/>
            <w:t>Notify the Supplier in writing if at any stage the Installation is affected by any defect or malfunctioning of whatsoever nature and howsoever caused whether by Act of God or whether by any direct or indirect activity of the Purchaser or any third party.</w:t>
          </w:r>
        </w:p>
        <w:p w14:paraId="2006DC9A" w14:textId="77777777" w:rsidR="00FC2235" w:rsidRPr="00FD60FC" w:rsidRDefault="00FC2235" w:rsidP="00FC2235">
          <w:pPr>
            <w:pStyle w:val="ListParagraph"/>
            <w:spacing w:before="120" w:after="120"/>
            <w:ind w:hanging="360"/>
            <w:contextualSpacing w:val="0"/>
            <w:rPr>
              <w:rFonts w:ascii="Arial" w:hAnsi="Arial" w:cs="Arial"/>
              <w:sz w:val="16"/>
              <w:szCs w:val="16"/>
              <w:lang w:val="en-GB"/>
            </w:rPr>
          </w:pPr>
          <w:r w:rsidRPr="00FD60FC">
            <w:rPr>
              <w:rFonts w:ascii="Arial" w:hAnsi="Arial" w:cs="Arial"/>
              <w:sz w:val="16"/>
              <w:szCs w:val="16"/>
              <w:lang w:val="en-GB"/>
            </w:rPr>
            <w:t>f.</w:t>
          </w:r>
          <w:r w:rsidRPr="00FD60FC">
            <w:rPr>
              <w:rFonts w:ascii="Arial" w:hAnsi="Arial" w:cs="Arial"/>
              <w:sz w:val="16"/>
              <w:szCs w:val="16"/>
              <w:lang w:val="en-GB"/>
            </w:rPr>
            <w:tab/>
            <w:t xml:space="preserve">Ensure that the Supplier’s employees (or agents or sub-suppliers) carrying out the Supplier’s obligations are not subject to any risk to health or safety.  Any possible risks must be clearly identified and marked.  The Purchaser shall indemnify the Supplier </w:t>
          </w:r>
          <w:proofErr w:type="gramStart"/>
          <w:r w:rsidRPr="00FD60FC">
            <w:rPr>
              <w:rFonts w:ascii="Arial" w:hAnsi="Arial" w:cs="Arial"/>
              <w:sz w:val="16"/>
              <w:szCs w:val="16"/>
              <w:lang w:val="en-GB"/>
            </w:rPr>
            <w:t>in the event that</w:t>
          </w:r>
          <w:proofErr w:type="gramEnd"/>
          <w:r w:rsidRPr="00FD60FC">
            <w:rPr>
              <w:rFonts w:ascii="Arial" w:hAnsi="Arial" w:cs="Arial"/>
              <w:sz w:val="16"/>
              <w:szCs w:val="16"/>
              <w:lang w:val="en-GB"/>
            </w:rPr>
            <w:t xml:space="preserve"> any such employee or other person sustains injury in consequence of a breach of this provision.</w:t>
          </w:r>
        </w:p>
        <w:p w14:paraId="4249C242" w14:textId="77777777" w:rsidR="00FC2235" w:rsidRPr="00FD60FC" w:rsidRDefault="00FC2235" w:rsidP="00FC2235">
          <w:pPr>
            <w:pStyle w:val="ListParagraph"/>
            <w:spacing w:before="120" w:after="120"/>
            <w:ind w:hanging="360"/>
            <w:contextualSpacing w:val="0"/>
            <w:rPr>
              <w:rFonts w:ascii="Arial" w:hAnsi="Arial" w:cs="Arial"/>
              <w:sz w:val="16"/>
              <w:szCs w:val="16"/>
              <w:lang w:val="en-GB"/>
            </w:rPr>
          </w:pPr>
          <w:r w:rsidRPr="00FD60FC">
            <w:rPr>
              <w:rFonts w:ascii="Arial" w:hAnsi="Arial" w:cs="Arial"/>
              <w:sz w:val="16"/>
              <w:szCs w:val="16"/>
              <w:lang w:val="en-GB"/>
            </w:rPr>
            <w:t>g.</w:t>
          </w:r>
          <w:r w:rsidRPr="00FD60FC">
            <w:rPr>
              <w:rFonts w:ascii="Arial" w:hAnsi="Arial" w:cs="Arial"/>
              <w:sz w:val="16"/>
              <w:szCs w:val="16"/>
              <w:lang w:val="en-GB"/>
            </w:rPr>
            <w:tab/>
            <w:t xml:space="preserve">Notify the Supplier in writing </w:t>
          </w:r>
          <w:proofErr w:type="gramStart"/>
          <w:r w:rsidRPr="00FD60FC">
            <w:rPr>
              <w:rFonts w:ascii="Arial" w:hAnsi="Arial" w:cs="Arial"/>
              <w:sz w:val="16"/>
              <w:szCs w:val="16"/>
              <w:lang w:val="en-GB"/>
            </w:rPr>
            <w:t>in the event that</w:t>
          </w:r>
          <w:proofErr w:type="gramEnd"/>
          <w:r w:rsidRPr="00FD60FC">
            <w:rPr>
              <w:rFonts w:ascii="Arial" w:hAnsi="Arial" w:cs="Arial"/>
              <w:sz w:val="16"/>
              <w:szCs w:val="16"/>
              <w:lang w:val="en-GB"/>
            </w:rPr>
            <w:t xml:space="preserve"> the Purchaser proposes to assign, sub-let or otherwise transfer the Purchaser’s premises during the currency of this Contract and to specify the date of the proposed actual assignment, sub-letting or transference.</w:t>
          </w:r>
        </w:p>
        <w:p w14:paraId="22AE2E4D" w14:textId="77777777" w:rsidR="00FC2235" w:rsidRPr="00FD60FC" w:rsidRDefault="00FC2235" w:rsidP="00FC2235">
          <w:pPr>
            <w:pStyle w:val="ListParagraph"/>
            <w:spacing w:before="120" w:after="120"/>
            <w:ind w:hanging="360"/>
            <w:contextualSpacing w:val="0"/>
            <w:rPr>
              <w:rFonts w:ascii="Arial" w:hAnsi="Arial" w:cs="Arial"/>
              <w:sz w:val="16"/>
              <w:szCs w:val="16"/>
              <w:lang w:val="en-GB"/>
            </w:rPr>
          </w:pPr>
          <w:r w:rsidRPr="00FD60FC">
            <w:rPr>
              <w:rFonts w:ascii="Arial" w:hAnsi="Arial" w:cs="Arial"/>
              <w:sz w:val="16"/>
              <w:szCs w:val="16"/>
              <w:lang w:val="en-GB"/>
            </w:rPr>
            <w:t>h.</w:t>
          </w:r>
          <w:r w:rsidRPr="00FD60FC">
            <w:rPr>
              <w:rFonts w:ascii="Arial" w:hAnsi="Arial" w:cs="Arial"/>
              <w:sz w:val="16"/>
              <w:szCs w:val="16"/>
              <w:lang w:val="en-GB"/>
            </w:rPr>
            <w:tab/>
            <w:t>Retain liability for all usual risks for the Purchaser’s premises, its contents and the Installation and shall take out and maintain adequate insurance against such risk and upon request provide evidence of such insurance to the Supplier.</w:t>
          </w:r>
        </w:p>
        <w:p w14:paraId="6A464DBF" w14:textId="7FF5EC5F" w:rsidR="00FC2235" w:rsidRDefault="00FC2235" w:rsidP="00FC2235">
          <w:pPr>
            <w:ind w:firstLine="360"/>
            <w:rPr>
              <w:rFonts w:ascii="Arial" w:hAnsi="Arial" w:cs="Arial"/>
              <w:sz w:val="16"/>
              <w:szCs w:val="16"/>
              <w:lang w:val="en-GB"/>
            </w:rPr>
          </w:pPr>
          <w:proofErr w:type="spellStart"/>
          <w:r w:rsidRPr="00FD60FC">
            <w:rPr>
              <w:rFonts w:ascii="Arial" w:hAnsi="Arial" w:cs="Arial"/>
              <w:sz w:val="16"/>
              <w:szCs w:val="16"/>
              <w:lang w:val="en-GB"/>
            </w:rPr>
            <w:t>i</w:t>
          </w:r>
          <w:proofErr w:type="spellEnd"/>
          <w:r w:rsidRPr="00FD60FC">
            <w:rPr>
              <w:rFonts w:ascii="Arial" w:hAnsi="Arial" w:cs="Arial"/>
              <w:sz w:val="16"/>
              <w:szCs w:val="16"/>
              <w:lang w:val="en-GB"/>
            </w:rPr>
            <w:t>.</w:t>
          </w:r>
          <w:r w:rsidRPr="00FD60FC">
            <w:rPr>
              <w:rFonts w:ascii="Arial" w:hAnsi="Arial" w:cs="Arial"/>
              <w:sz w:val="16"/>
              <w:szCs w:val="16"/>
              <w:lang w:val="en-GB"/>
            </w:rPr>
            <w:tab/>
            <w:t xml:space="preserve">Provide the Supplier with all available Installation record drawings, distributions, </w:t>
          </w:r>
          <w:proofErr w:type="gramStart"/>
          <w:r w:rsidRPr="00FD60FC">
            <w:rPr>
              <w:rFonts w:ascii="Arial" w:hAnsi="Arial" w:cs="Arial"/>
              <w:sz w:val="16"/>
              <w:szCs w:val="16"/>
              <w:lang w:val="en-GB"/>
            </w:rPr>
            <w:t>schedules</w:t>
          </w:r>
          <w:proofErr w:type="gramEnd"/>
          <w:r w:rsidRPr="00FD60FC">
            <w:rPr>
              <w:rFonts w:ascii="Arial" w:hAnsi="Arial" w:cs="Arial"/>
              <w:sz w:val="16"/>
              <w:szCs w:val="16"/>
              <w:lang w:val="en-GB"/>
            </w:rPr>
            <w:t xml:space="preserve"> and where applicable previous test results</w:t>
          </w:r>
          <w:r>
            <w:rPr>
              <w:rFonts w:ascii="Arial" w:hAnsi="Arial" w:cs="Arial"/>
              <w:sz w:val="16"/>
              <w:szCs w:val="16"/>
              <w:lang w:val="en-GB"/>
            </w:rPr>
            <w:t>.</w:t>
          </w:r>
        </w:p>
        <w:p w14:paraId="1879F80B" w14:textId="2332566B" w:rsidR="00FC2235" w:rsidRDefault="00FC2235" w:rsidP="00FC2235">
          <w:pPr>
            <w:rPr>
              <w:lang w:val="en-GB"/>
            </w:rPr>
          </w:pPr>
        </w:p>
        <w:p w14:paraId="3147798B" w14:textId="77777777" w:rsidR="00FC2235" w:rsidRPr="00FD60FC" w:rsidRDefault="00FC2235" w:rsidP="00FC2235">
          <w:pPr>
            <w:pStyle w:val="ListParagraph"/>
            <w:spacing w:before="120" w:after="120"/>
            <w:ind w:hanging="360"/>
            <w:contextualSpacing w:val="0"/>
            <w:rPr>
              <w:rFonts w:ascii="Arial" w:hAnsi="Arial" w:cs="Arial"/>
              <w:sz w:val="16"/>
              <w:szCs w:val="16"/>
              <w:lang w:val="en-GB"/>
            </w:rPr>
          </w:pPr>
          <w:r w:rsidRPr="00FD60FC">
            <w:rPr>
              <w:rFonts w:ascii="Arial" w:hAnsi="Arial" w:cs="Arial"/>
              <w:sz w:val="16"/>
              <w:szCs w:val="16"/>
              <w:lang w:val="en-GB"/>
            </w:rPr>
            <w:t xml:space="preserve">Neither directly or indirectly solicit or offer any inducement to any employee of the Supplier with a view to enticing such employee to work directly for or enter the employment of the Purchaser whether during the continuance of this Contract and for a </w:t>
          </w:r>
          <w:proofErr w:type="gramStart"/>
          <w:r w:rsidRPr="00FD60FC">
            <w:rPr>
              <w:rFonts w:ascii="Arial" w:hAnsi="Arial" w:cs="Arial"/>
              <w:sz w:val="16"/>
              <w:szCs w:val="16"/>
              <w:lang w:val="en-GB"/>
            </w:rPr>
            <w:t>six month</w:t>
          </w:r>
          <w:proofErr w:type="gramEnd"/>
          <w:r w:rsidRPr="00FD60FC">
            <w:rPr>
              <w:rFonts w:ascii="Arial" w:hAnsi="Arial" w:cs="Arial"/>
              <w:sz w:val="16"/>
              <w:szCs w:val="16"/>
              <w:lang w:val="en-GB"/>
            </w:rPr>
            <w:t xml:space="preserve"> period after its termination.  This is a fundamental condition, breach of which will entitle the Supplier to terminate the Contract forthwith.</w:t>
          </w:r>
        </w:p>
        <w:p w14:paraId="71DA19FD" w14:textId="77777777" w:rsidR="00FC2235" w:rsidRDefault="00FC2235" w:rsidP="00FC2235">
          <w:pPr>
            <w:spacing w:before="120" w:after="120"/>
            <w:rPr>
              <w:rFonts w:cs="Arial"/>
              <w:b/>
              <w:sz w:val="16"/>
              <w:szCs w:val="16"/>
            </w:rPr>
          </w:pPr>
        </w:p>
        <w:p w14:paraId="19721F22" w14:textId="77777777" w:rsidR="00FC2235" w:rsidRDefault="00FC2235" w:rsidP="00FC2235">
          <w:pPr>
            <w:spacing w:before="120" w:after="120"/>
            <w:rPr>
              <w:rFonts w:cs="Arial"/>
              <w:b/>
              <w:sz w:val="16"/>
              <w:szCs w:val="16"/>
            </w:rPr>
          </w:pPr>
        </w:p>
        <w:p w14:paraId="60801C3B" w14:textId="77777777" w:rsidR="005073DE" w:rsidRDefault="005073DE" w:rsidP="00FC2235">
          <w:pPr>
            <w:spacing w:before="120" w:after="120"/>
            <w:rPr>
              <w:rFonts w:cs="Arial"/>
              <w:b/>
              <w:sz w:val="16"/>
              <w:szCs w:val="16"/>
            </w:rPr>
          </w:pPr>
        </w:p>
        <w:p w14:paraId="6846EF2D" w14:textId="77777777" w:rsidR="005073DE" w:rsidRDefault="005073DE" w:rsidP="00FC2235">
          <w:pPr>
            <w:spacing w:before="120" w:after="120"/>
            <w:rPr>
              <w:rFonts w:cs="Arial"/>
              <w:b/>
              <w:sz w:val="16"/>
              <w:szCs w:val="16"/>
            </w:rPr>
          </w:pPr>
        </w:p>
        <w:p w14:paraId="6C36DBF5" w14:textId="77777777" w:rsidR="005073DE" w:rsidRDefault="005073DE" w:rsidP="00FC2235">
          <w:pPr>
            <w:spacing w:before="120" w:after="120"/>
            <w:rPr>
              <w:rFonts w:cs="Arial"/>
              <w:b/>
              <w:sz w:val="16"/>
              <w:szCs w:val="16"/>
            </w:rPr>
          </w:pPr>
        </w:p>
        <w:p w14:paraId="1E0EA450" w14:textId="5723F4C5" w:rsidR="00FC2235" w:rsidRPr="00FD60FC" w:rsidRDefault="00FC2235" w:rsidP="00FC2235">
          <w:pPr>
            <w:spacing w:before="120" w:after="120"/>
            <w:rPr>
              <w:rFonts w:cs="Arial"/>
              <w:b/>
              <w:sz w:val="16"/>
              <w:szCs w:val="16"/>
            </w:rPr>
          </w:pPr>
          <w:r w:rsidRPr="00FD60FC">
            <w:rPr>
              <w:rFonts w:cs="Arial"/>
              <w:b/>
              <w:sz w:val="16"/>
              <w:szCs w:val="16"/>
            </w:rPr>
            <w:t xml:space="preserve">8 - Payment </w:t>
          </w:r>
          <w:r w:rsidRPr="00FD60FC">
            <w:rPr>
              <w:rFonts w:cs="Arial"/>
              <w:b/>
              <w:sz w:val="16"/>
              <w:szCs w:val="16"/>
            </w:rPr>
            <w:tab/>
          </w:r>
        </w:p>
        <w:p w14:paraId="32C24A3C" w14:textId="77777777" w:rsidR="00FC2235" w:rsidRPr="00FD60FC" w:rsidRDefault="00FC2235" w:rsidP="00FC2235">
          <w:pPr>
            <w:pStyle w:val="ListParagraph"/>
            <w:numPr>
              <w:ilvl w:val="2"/>
              <w:numId w:val="42"/>
            </w:numPr>
            <w:spacing w:before="120" w:after="120"/>
            <w:ind w:left="720" w:hanging="360"/>
            <w:contextualSpacing w:val="0"/>
            <w:rPr>
              <w:rFonts w:ascii="Arial" w:hAnsi="Arial" w:cs="Arial"/>
              <w:sz w:val="16"/>
              <w:szCs w:val="16"/>
              <w:lang w:val="en-GB"/>
            </w:rPr>
          </w:pPr>
          <w:r w:rsidRPr="00FD60FC">
            <w:rPr>
              <w:rFonts w:ascii="Arial" w:hAnsi="Arial" w:cs="Arial"/>
              <w:sz w:val="16"/>
              <w:szCs w:val="16"/>
              <w:lang w:val="en-GB"/>
            </w:rPr>
            <w:t>Where credit account facilities have been granted the Supplier will submit an invoice to the Purchaser which shall be due and payable within 30 days of invoice.</w:t>
          </w:r>
        </w:p>
        <w:p w14:paraId="62A6A9F9" w14:textId="77777777" w:rsidR="00FC2235" w:rsidRPr="00FD60FC" w:rsidRDefault="00FC2235" w:rsidP="00FC2235">
          <w:pPr>
            <w:pStyle w:val="ListParagraph"/>
            <w:numPr>
              <w:ilvl w:val="2"/>
              <w:numId w:val="42"/>
            </w:numPr>
            <w:spacing w:before="120" w:after="120"/>
            <w:ind w:left="720" w:hanging="360"/>
            <w:contextualSpacing w:val="0"/>
            <w:rPr>
              <w:rFonts w:ascii="Arial" w:hAnsi="Arial" w:cs="Arial"/>
              <w:sz w:val="16"/>
              <w:szCs w:val="16"/>
              <w:lang w:val="en-GB"/>
            </w:rPr>
          </w:pPr>
          <w:r w:rsidRPr="00FD60FC">
            <w:rPr>
              <w:rFonts w:ascii="Arial" w:hAnsi="Arial" w:cs="Arial"/>
              <w:sz w:val="16"/>
              <w:szCs w:val="16"/>
              <w:lang w:val="en-GB"/>
            </w:rPr>
            <w:t xml:space="preserve">The Supplier shall be entitled to be paid in full in cash, approved electronic transfer or cheque (supported by banker’s guarantee card unless credit account facilities have been granted).  Save where agreed in writing, where no such credit account facilities have been granted to the Purchaser, payment shall be due on completion of the Maintenance visit. </w:t>
          </w:r>
        </w:p>
        <w:p w14:paraId="2ED3AEEB" w14:textId="77777777" w:rsidR="00FC2235" w:rsidRPr="00FD60FC" w:rsidRDefault="00FC2235" w:rsidP="00FC2235">
          <w:pPr>
            <w:pStyle w:val="ListParagraph"/>
            <w:numPr>
              <w:ilvl w:val="2"/>
              <w:numId w:val="42"/>
            </w:numPr>
            <w:spacing w:before="120" w:after="120"/>
            <w:ind w:left="720" w:hanging="360"/>
            <w:contextualSpacing w:val="0"/>
            <w:rPr>
              <w:rFonts w:ascii="Arial" w:hAnsi="Arial" w:cs="Arial"/>
              <w:sz w:val="16"/>
              <w:szCs w:val="16"/>
              <w:lang w:val="en-GB"/>
            </w:rPr>
          </w:pPr>
          <w:r w:rsidRPr="00FD60FC">
            <w:rPr>
              <w:rFonts w:ascii="Arial" w:hAnsi="Arial" w:cs="Arial"/>
              <w:sz w:val="16"/>
              <w:szCs w:val="16"/>
              <w:lang w:val="en-GB"/>
            </w:rPr>
            <w:t xml:space="preserve">The Supplier shall be entitled to charge interest on any unpaid amounts from the due date until payment at the rate of 2% per annum above the Bank of England base rate. </w:t>
          </w:r>
        </w:p>
        <w:p w14:paraId="09EA31B6" w14:textId="77777777" w:rsidR="00FC2235" w:rsidRPr="00FD60FC" w:rsidRDefault="00FC2235" w:rsidP="00FC2235">
          <w:pPr>
            <w:pStyle w:val="ListParagraph"/>
            <w:numPr>
              <w:ilvl w:val="2"/>
              <w:numId w:val="42"/>
            </w:numPr>
            <w:spacing w:before="120" w:after="120"/>
            <w:ind w:left="720" w:hanging="360"/>
            <w:contextualSpacing w:val="0"/>
            <w:rPr>
              <w:rFonts w:ascii="Arial" w:hAnsi="Arial" w:cs="Arial"/>
              <w:sz w:val="16"/>
              <w:szCs w:val="16"/>
              <w:lang w:val="en-GB"/>
            </w:rPr>
          </w:pPr>
          <w:r w:rsidRPr="00FD60FC">
            <w:rPr>
              <w:rFonts w:ascii="Arial" w:hAnsi="Arial" w:cs="Arial"/>
              <w:sz w:val="16"/>
              <w:szCs w:val="16"/>
              <w:lang w:val="en-GB"/>
            </w:rPr>
            <w:t>Terms for payment shall be of the essence.</w:t>
          </w:r>
        </w:p>
        <w:p w14:paraId="7881B967" w14:textId="77777777" w:rsidR="00FC2235" w:rsidRPr="00FD60FC" w:rsidRDefault="00FC2235" w:rsidP="00FC2235">
          <w:pPr>
            <w:pStyle w:val="ListParagraph"/>
            <w:numPr>
              <w:ilvl w:val="2"/>
              <w:numId w:val="42"/>
            </w:numPr>
            <w:spacing w:before="120" w:after="120"/>
            <w:ind w:left="720" w:hanging="360"/>
            <w:contextualSpacing w:val="0"/>
            <w:rPr>
              <w:rFonts w:ascii="Arial" w:hAnsi="Arial" w:cs="Arial"/>
              <w:sz w:val="16"/>
              <w:szCs w:val="16"/>
              <w:lang w:val="en-GB"/>
            </w:rPr>
          </w:pPr>
          <w:r w:rsidRPr="00FD60FC">
            <w:rPr>
              <w:rFonts w:ascii="Arial" w:hAnsi="Arial" w:cs="Arial"/>
              <w:sz w:val="16"/>
              <w:szCs w:val="16"/>
              <w:lang w:val="en-GB"/>
            </w:rPr>
            <w:t>The Supplier shall make all payments due under the contract without deduction whether by way of set off, counterclaim, discount, abatement or otherwise.</w:t>
          </w:r>
        </w:p>
        <w:p w14:paraId="23B29DA7" w14:textId="77777777" w:rsidR="00FC2235" w:rsidRPr="00FD60FC" w:rsidRDefault="00FC2235" w:rsidP="00FC2235">
          <w:pPr>
            <w:pStyle w:val="ListParagraph"/>
            <w:numPr>
              <w:ilvl w:val="2"/>
              <w:numId w:val="42"/>
            </w:numPr>
            <w:spacing w:before="120" w:after="120"/>
            <w:ind w:left="720" w:hanging="360"/>
            <w:contextualSpacing w:val="0"/>
            <w:rPr>
              <w:rFonts w:ascii="Arial" w:hAnsi="Arial" w:cs="Arial"/>
              <w:sz w:val="16"/>
              <w:szCs w:val="16"/>
              <w:lang w:val="en-GB"/>
            </w:rPr>
          </w:pPr>
          <w:r w:rsidRPr="00FD60FC">
            <w:rPr>
              <w:rFonts w:ascii="Arial" w:hAnsi="Arial" w:cs="Arial"/>
              <w:sz w:val="16"/>
              <w:szCs w:val="16"/>
              <w:lang w:val="en-GB"/>
            </w:rPr>
            <w:t>The Supplier may in its discretion by notice in writing from the Supplier to the Purchaser at any time set off any monies owed by the Supplier to the Purchaser against any amounts due to the Supplier hereunder.</w:t>
          </w:r>
        </w:p>
        <w:p w14:paraId="1656E59D" w14:textId="77777777" w:rsidR="00FC2235" w:rsidRPr="00FD60FC" w:rsidRDefault="00FC2235" w:rsidP="00FC2235">
          <w:pPr>
            <w:spacing w:before="120" w:after="120"/>
            <w:rPr>
              <w:rFonts w:cs="Arial"/>
              <w:b/>
              <w:sz w:val="16"/>
              <w:szCs w:val="16"/>
            </w:rPr>
          </w:pPr>
          <w:r w:rsidRPr="00FD60FC">
            <w:rPr>
              <w:rFonts w:cs="Arial"/>
              <w:b/>
              <w:sz w:val="16"/>
              <w:szCs w:val="16"/>
            </w:rPr>
            <w:t>9 – Replacement and Reconditioning of Parts</w:t>
          </w:r>
        </w:p>
        <w:p w14:paraId="1EB378A0" w14:textId="77777777" w:rsidR="00FC2235" w:rsidRPr="00FD60FC" w:rsidRDefault="00FC2235" w:rsidP="00FC2235">
          <w:pPr>
            <w:pStyle w:val="ListParagraph"/>
            <w:numPr>
              <w:ilvl w:val="0"/>
              <w:numId w:val="45"/>
            </w:numPr>
            <w:spacing w:before="120" w:after="120"/>
            <w:ind w:left="714" w:hanging="357"/>
            <w:contextualSpacing w:val="0"/>
            <w:rPr>
              <w:rFonts w:ascii="Arial" w:hAnsi="Arial" w:cs="Arial"/>
              <w:b/>
              <w:sz w:val="16"/>
              <w:szCs w:val="16"/>
              <w:lang w:val="en-GB"/>
            </w:rPr>
          </w:pPr>
          <w:r w:rsidRPr="00FD60FC">
            <w:rPr>
              <w:rFonts w:ascii="Arial" w:hAnsi="Arial" w:cs="Arial"/>
              <w:sz w:val="16"/>
              <w:szCs w:val="16"/>
              <w:lang w:val="en-GB"/>
            </w:rPr>
            <w:t xml:space="preserve">This Contract does not include, unless expressly provided, the replacement or reconditioning of any Parts. </w:t>
          </w:r>
          <w:proofErr w:type="gramStart"/>
          <w:r w:rsidRPr="00FD60FC">
            <w:rPr>
              <w:rFonts w:ascii="Arial" w:hAnsi="Arial" w:cs="Arial"/>
              <w:sz w:val="16"/>
              <w:szCs w:val="16"/>
              <w:lang w:val="en-GB"/>
            </w:rPr>
            <w:t>Therefore</w:t>
          </w:r>
          <w:proofErr w:type="gramEnd"/>
          <w:r w:rsidRPr="00FD60FC">
            <w:rPr>
              <w:rFonts w:ascii="Arial" w:hAnsi="Arial" w:cs="Arial"/>
              <w:sz w:val="16"/>
              <w:szCs w:val="16"/>
              <w:lang w:val="en-GB"/>
            </w:rPr>
            <w:t xml:space="preserve"> any charge or charges made under this clause are chargeable to the Purchaser. </w:t>
          </w:r>
        </w:p>
        <w:p w14:paraId="66275BA1" w14:textId="77777777" w:rsidR="00FC2235" w:rsidRPr="00FD60FC" w:rsidRDefault="00FC2235" w:rsidP="00FC2235">
          <w:pPr>
            <w:numPr>
              <w:ilvl w:val="0"/>
              <w:numId w:val="45"/>
            </w:numPr>
            <w:spacing w:before="60" w:afterLines="60" w:after="144"/>
            <w:jc w:val="both"/>
            <w:rPr>
              <w:rFonts w:cs="Arial"/>
              <w:sz w:val="16"/>
              <w:szCs w:val="16"/>
            </w:rPr>
          </w:pPr>
          <w:r w:rsidRPr="00FD60FC">
            <w:rPr>
              <w:rFonts w:cs="Arial"/>
              <w:sz w:val="16"/>
              <w:szCs w:val="16"/>
            </w:rPr>
            <w:t xml:space="preserve">If, in the Supplier’s reasonable opinion, it is necessary to replace or recondition any Parts, the Purchaser shall either instruct the Supplier to replace or recondition such parts or otherwise make replacements or reconditioned Parts available to the Supplier at no cost to the Supplier.  The Purchaser may request the Supplier to submit a cost estimate in advance of being instructed to replace or recondition Parts.  </w:t>
          </w:r>
          <w:proofErr w:type="gramStart"/>
          <w:r w:rsidRPr="00FD60FC">
            <w:rPr>
              <w:rFonts w:cs="Arial"/>
              <w:sz w:val="16"/>
              <w:szCs w:val="16"/>
            </w:rPr>
            <w:t>In the event that</w:t>
          </w:r>
          <w:proofErr w:type="gramEnd"/>
          <w:r w:rsidRPr="00FD60FC">
            <w:rPr>
              <w:rFonts w:cs="Arial"/>
              <w:sz w:val="16"/>
              <w:szCs w:val="16"/>
            </w:rPr>
            <w:t xml:space="preserve"> either the Purchaser or Supplier fails to agree such an estimate or alternatively that the Purchaser does not make such parts available to the Supplier at no cost to the Supplier.  The Supplier reserves the right to cancel any elements of the Service, which in his reasonable view are dependent upon the provision of such Parts.  Any such cancellation shall be notified to the Purchaser in writing, stating the grounds for such a cancellation.</w:t>
          </w:r>
        </w:p>
        <w:p w14:paraId="0EF31099" w14:textId="77777777" w:rsidR="00FC2235" w:rsidRPr="00FD60FC" w:rsidRDefault="00FC2235" w:rsidP="00FC2235">
          <w:pPr>
            <w:numPr>
              <w:ilvl w:val="0"/>
              <w:numId w:val="45"/>
            </w:numPr>
            <w:spacing w:before="60" w:afterLines="60" w:after="144"/>
            <w:jc w:val="both"/>
            <w:rPr>
              <w:rFonts w:cs="Arial"/>
              <w:sz w:val="16"/>
              <w:szCs w:val="16"/>
            </w:rPr>
          </w:pPr>
          <w:r w:rsidRPr="00FD60FC">
            <w:rPr>
              <w:rFonts w:cs="Arial"/>
              <w:sz w:val="16"/>
              <w:szCs w:val="16"/>
            </w:rPr>
            <w:t>Where Parts are replaced by the Supplier in accordance with this Contract and a charge is payable, ownership in such Parts shall remain with the Supplier until such time as the Part has been paid for in full.</w:t>
          </w:r>
        </w:p>
        <w:p w14:paraId="1DD080A5" w14:textId="77777777" w:rsidR="00FC2235" w:rsidRPr="00FD60FC" w:rsidRDefault="00FC2235" w:rsidP="00FC2235">
          <w:pPr>
            <w:pStyle w:val="ListParagraph"/>
            <w:numPr>
              <w:ilvl w:val="0"/>
              <w:numId w:val="45"/>
            </w:numPr>
            <w:spacing w:before="120" w:after="120"/>
            <w:ind w:left="714" w:hanging="357"/>
            <w:contextualSpacing w:val="0"/>
            <w:rPr>
              <w:rFonts w:ascii="Arial" w:hAnsi="Arial" w:cs="Arial"/>
              <w:sz w:val="16"/>
              <w:szCs w:val="16"/>
              <w:lang w:val="en-GB"/>
            </w:rPr>
          </w:pPr>
          <w:r w:rsidRPr="00FD60FC">
            <w:rPr>
              <w:rFonts w:ascii="Arial" w:hAnsi="Arial" w:cs="Arial"/>
              <w:sz w:val="16"/>
              <w:szCs w:val="16"/>
              <w:lang w:val="en-GB"/>
            </w:rPr>
            <w:t xml:space="preserve">The Supplier disclaims any responsibility for the good working order of the Purchaser’s system if the Purchaser declines to replace or recondition defective or </w:t>
          </w:r>
          <w:proofErr w:type="gramStart"/>
          <w:r w:rsidRPr="00FD60FC">
            <w:rPr>
              <w:rFonts w:ascii="Arial" w:hAnsi="Arial" w:cs="Arial"/>
              <w:sz w:val="16"/>
              <w:szCs w:val="16"/>
              <w:lang w:val="en-GB"/>
            </w:rPr>
            <w:t>worn out</w:t>
          </w:r>
          <w:proofErr w:type="gramEnd"/>
          <w:r w:rsidRPr="00FD60FC">
            <w:rPr>
              <w:rFonts w:ascii="Arial" w:hAnsi="Arial" w:cs="Arial"/>
              <w:sz w:val="16"/>
              <w:szCs w:val="16"/>
              <w:lang w:val="en-GB"/>
            </w:rPr>
            <w:t xml:space="preserve"> Parts and/or materials when advised by the Supplier to do so.</w:t>
          </w:r>
        </w:p>
        <w:p w14:paraId="62E40338" w14:textId="77777777" w:rsidR="00FC2235" w:rsidRPr="00FD60FC" w:rsidRDefault="00FC2235" w:rsidP="00FC2235">
          <w:pPr>
            <w:spacing w:before="120" w:after="120"/>
            <w:rPr>
              <w:rFonts w:cs="Arial"/>
              <w:b/>
              <w:sz w:val="16"/>
              <w:szCs w:val="16"/>
            </w:rPr>
          </w:pPr>
          <w:r w:rsidRPr="00FD60FC">
            <w:rPr>
              <w:rFonts w:cs="Arial"/>
              <w:b/>
              <w:sz w:val="16"/>
              <w:szCs w:val="16"/>
            </w:rPr>
            <w:t>10 - Limitation of Liability</w:t>
          </w:r>
        </w:p>
        <w:p w14:paraId="605C6DE8" w14:textId="77777777" w:rsidR="00FC2235" w:rsidRPr="00FD60FC" w:rsidRDefault="00FC2235" w:rsidP="00FC2235">
          <w:pPr>
            <w:tabs>
              <w:tab w:val="left" w:pos="426"/>
            </w:tabs>
            <w:spacing w:before="120" w:after="120"/>
            <w:ind w:firstLine="284"/>
            <w:rPr>
              <w:rFonts w:eastAsia="Calibri" w:cs="Arial"/>
              <w:sz w:val="16"/>
              <w:szCs w:val="16"/>
            </w:rPr>
          </w:pPr>
          <w:r w:rsidRPr="00FD60FC">
            <w:rPr>
              <w:rFonts w:eastAsia="Calibri" w:cs="Arial"/>
              <w:sz w:val="16"/>
              <w:szCs w:val="16"/>
            </w:rPr>
            <w:t>a.</w:t>
          </w:r>
          <w:r w:rsidRPr="00FD60FC">
            <w:rPr>
              <w:rFonts w:eastAsia="Calibri" w:cs="Arial"/>
              <w:sz w:val="16"/>
              <w:szCs w:val="16"/>
            </w:rPr>
            <w:tab/>
            <w:t>Nothing in these conditions shall limit or exclude the Supplier’s liability for:</w:t>
          </w:r>
        </w:p>
        <w:p w14:paraId="54F15311" w14:textId="77777777" w:rsidR="00FC2235" w:rsidRPr="00FD60FC" w:rsidRDefault="00FC2235" w:rsidP="00FC2235">
          <w:pPr>
            <w:numPr>
              <w:ilvl w:val="1"/>
              <w:numId w:val="23"/>
            </w:numPr>
            <w:spacing w:before="120" w:after="120"/>
            <w:rPr>
              <w:rFonts w:eastAsia="Calibri" w:cs="Arial"/>
              <w:sz w:val="16"/>
              <w:szCs w:val="16"/>
            </w:rPr>
          </w:pPr>
          <w:r w:rsidRPr="00FD60FC">
            <w:rPr>
              <w:rFonts w:eastAsia="Calibri" w:cs="Arial"/>
              <w:sz w:val="16"/>
              <w:szCs w:val="16"/>
            </w:rPr>
            <w:t xml:space="preserve">death or personal injury caused by its negligence, or the negligence of its employees, agents or </w:t>
          </w:r>
          <w:proofErr w:type="spellStart"/>
          <w:r w:rsidRPr="00FD60FC">
            <w:rPr>
              <w:rFonts w:eastAsia="Calibri" w:cs="Arial"/>
              <w:sz w:val="16"/>
              <w:szCs w:val="16"/>
            </w:rPr>
            <w:t>subsuppliers</w:t>
          </w:r>
          <w:proofErr w:type="spellEnd"/>
          <w:r w:rsidRPr="00FD60FC">
            <w:rPr>
              <w:rFonts w:eastAsia="Calibri" w:cs="Arial"/>
              <w:sz w:val="16"/>
              <w:szCs w:val="16"/>
            </w:rPr>
            <w:t xml:space="preserve"> (as applicable</w:t>
          </w:r>
          <w:proofErr w:type="gramStart"/>
          <w:r w:rsidRPr="00FD60FC">
            <w:rPr>
              <w:rFonts w:eastAsia="Calibri" w:cs="Arial"/>
              <w:sz w:val="16"/>
              <w:szCs w:val="16"/>
            </w:rPr>
            <w:t>);</w:t>
          </w:r>
          <w:proofErr w:type="gramEnd"/>
          <w:r w:rsidRPr="00FD60FC">
            <w:rPr>
              <w:rFonts w:eastAsia="Calibri" w:cs="Arial"/>
              <w:sz w:val="16"/>
              <w:szCs w:val="16"/>
            </w:rPr>
            <w:t xml:space="preserve"> </w:t>
          </w:r>
        </w:p>
        <w:p w14:paraId="490CA1B2" w14:textId="77777777" w:rsidR="00FC2235" w:rsidRPr="00FD60FC" w:rsidRDefault="00FC2235" w:rsidP="00FC2235">
          <w:pPr>
            <w:numPr>
              <w:ilvl w:val="1"/>
              <w:numId w:val="23"/>
            </w:numPr>
            <w:spacing w:before="120" w:after="120"/>
            <w:rPr>
              <w:rFonts w:eastAsia="Calibri" w:cs="Arial"/>
              <w:sz w:val="16"/>
              <w:szCs w:val="16"/>
            </w:rPr>
          </w:pPr>
          <w:r w:rsidRPr="00FD60FC">
            <w:rPr>
              <w:rFonts w:eastAsia="Calibri" w:cs="Arial"/>
              <w:sz w:val="16"/>
              <w:szCs w:val="16"/>
            </w:rPr>
            <w:t xml:space="preserve">fraud or fraudulent </w:t>
          </w:r>
          <w:proofErr w:type="gramStart"/>
          <w:r w:rsidRPr="00FD60FC">
            <w:rPr>
              <w:rFonts w:eastAsia="Calibri" w:cs="Arial"/>
              <w:sz w:val="16"/>
              <w:szCs w:val="16"/>
            </w:rPr>
            <w:t>misrepresentation;</w:t>
          </w:r>
          <w:proofErr w:type="gramEnd"/>
          <w:r w:rsidRPr="00FD60FC">
            <w:rPr>
              <w:rFonts w:eastAsia="Calibri" w:cs="Arial"/>
              <w:sz w:val="16"/>
              <w:szCs w:val="16"/>
            </w:rPr>
            <w:t xml:space="preserve"> </w:t>
          </w:r>
        </w:p>
        <w:p w14:paraId="04A4006F" w14:textId="77777777" w:rsidR="00FC2235" w:rsidRPr="00FD60FC" w:rsidRDefault="00FC2235" w:rsidP="00FC2235">
          <w:pPr>
            <w:numPr>
              <w:ilvl w:val="1"/>
              <w:numId w:val="23"/>
            </w:numPr>
            <w:spacing w:before="120" w:after="120"/>
            <w:rPr>
              <w:rFonts w:eastAsia="Calibri" w:cs="Arial"/>
              <w:sz w:val="16"/>
              <w:szCs w:val="16"/>
            </w:rPr>
          </w:pPr>
          <w:r w:rsidRPr="00FD60FC">
            <w:rPr>
              <w:rFonts w:eastAsia="Calibri" w:cs="Arial"/>
              <w:sz w:val="16"/>
              <w:szCs w:val="16"/>
            </w:rPr>
            <w:t xml:space="preserve">breach of the terms implied by section 12 of the Sale of Goods Act </w:t>
          </w:r>
          <w:proofErr w:type="gramStart"/>
          <w:r w:rsidRPr="00FD60FC">
            <w:rPr>
              <w:rFonts w:eastAsia="Calibri" w:cs="Arial"/>
              <w:sz w:val="16"/>
              <w:szCs w:val="16"/>
            </w:rPr>
            <w:t>1979;</w:t>
          </w:r>
          <w:proofErr w:type="gramEnd"/>
          <w:r w:rsidRPr="00FD60FC">
            <w:rPr>
              <w:rFonts w:eastAsia="Calibri" w:cs="Arial"/>
              <w:sz w:val="16"/>
              <w:szCs w:val="16"/>
            </w:rPr>
            <w:t xml:space="preserve"> </w:t>
          </w:r>
        </w:p>
        <w:p w14:paraId="22B162D7" w14:textId="77777777" w:rsidR="00FC2235" w:rsidRPr="00FD60FC" w:rsidRDefault="00FC2235" w:rsidP="00FC2235">
          <w:pPr>
            <w:numPr>
              <w:ilvl w:val="1"/>
              <w:numId w:val="23"/>
            </w:numPr>
            <w:spacing w:before="120" w:after="120"/>
            <w:rPr>
              <w:rFonts w:eastAsia="Calibri" w:cs="Arial"/>
              <w:sz w:val="16"/>
              <w:szCs w:val="16"/>
            </w:rPr>
          </w:pPr>
          <w:r w:rsidRPr="00FD60FC">
            <w:rPr>
              <w:rFonts w:eastAsia="Calibri" w:cs="Arial"/>
              <w:sz w:val="16"/>
              <w:szCs w:val="16"/>
            </w:rPr>
            <w:t>defective products under the Consumer Protection Act 1987; or</w:t>
          </w:r>
        </w:p>
        <w:p w14:paraId="0A2994A5" w14:textId="77777777" w:rsidR="00FC2235" w:rsidRPr="00FD60FC" w:rsidRDefault="00FC2235" w:rsidP="00FC2235">
          <w:pPr>
            <w:numPr>
              <w:ilvl w:val="1"/>
              <w:numId w:val="23"/>
            </w:numPr>
            <w:spacing w:before="120" w:after="120"/>
            <w:rPr>
              <w:rFonts w:eastAsia="Calibri" w:cs="Arial"/>
              <w:sz w:val="16"/>
              <w:szCs w:val="16"/>
            </w:rPr>
          </w:pPr>
          <w:r w:rsidRPr="00FD60FC">
            <w:rPr>
              <w:rFonts w:eastAsia="Calibri" w:cs="Arial"/>
              <w:sz w:val="16"/>
              <w:szCs w:val="16"/>
            </w:rPr>
            <w:t xml:space="preserve">any matter in respect of which it would be unlawful for the Supplier to exclude or restrict liability. </w:t>
          </w:r>
        </w:p>
        <w:p w14:paraId="78383CCE" w14:textId="77777777" w:rsidR="00FC2235" w:rsidRPr="00FD60FC" w:rsidRDefault="00FC2235" w:rsidP="00FC2235">
          <w:pPr>
            <w:tabs>
              <w:tab w:val="left" w:pos="426"/>
            </w:tabs>
            <w:spacing w:before="120" w:after="120"/>
            <w:ind w:left="720" w:hanging="436"/>
            <w:rPr>
              <w:rFonts w:eastAsia="Calibri" w:cs="Arial"/>
              <w:sz w:val="16"/>
              <w:szCs w:val="16"/>
            </w:rPr>
          </w:pPr>
          <w:r w:rsidRPr="00FD60FC">
            <w:rPr>
              <w:rFonts w:eastAsia="Calibri" w:cs="Arial"/>
              <w:sz w:val="16"/>
              <w:szCs w:val="16"/>
            </w:rPr>
            <w:t>b.</w:t>
          </w:r>
          <w:r w:rsidRPr="00FD60FC">
            <w:rPr>
              <w:rFonts w:eastAsia="Calibri" w:cs="Arial"/>
              <w:sz w:val="16"/>
              <w:szCs w:val="16"/>
            </w:rPr>
            <w:tab/>
            <w:t>Subject to clause 15 (a):</w:t>
          </w:r>
        </w:p>
        <w:p w14:paraId="208193E3" w14:textId="77777777" w:rsidR="00FC2235" w:rsidRPr="00FD60FC" w:rsidRDefault="00FC2235" w:rsidP="00FC2235">
          <w:pPr>
            <w:numPr>
              <w:ilvl w:val="1"/>
              <w:numId w:val="24"/>
            </w:numPr>
            <w:spacing w:before="120" w:after="120"/>
            <w:rPr>
              <w:rFonts w:eastAsia="Calibri" w:cs="Arial"/>
              <w:sz w:val="16"/>
              <w:szCs w:val="16"/>
            </w:rPr>
          </w:pPr>
          <w:r w:rsidRPr="00FD60FC">
            <w:rPr>
              <w:rFonts w:eastAsia="Calibri" w:cs="Arial"/>
              <w:sz w:val="16"/>
              <w:szCs w:val="16"/>
            </w:rPr>
            <w:t xml:space="preserve">the Supplier shall under no circumstances whatsoever be liable to the Purchaser, whether in contract, tort (including negligence), breach of statutory duty, or otherwise, for any loss of profit, or any indirect or consequential loss arising under or in connection with the Contract; and </w:t>
          </w:r>
        </w:p>
        <w:p w14:paraId="2613386B" w14:textId="77777777" w:rsidR="00FC2235" w:rsidRPr="00FD60FC" w:rsidRDefault="00FC2235" w:rsidP="00FC2235">
          <w:pPr>
            <w:numPr>
              <w:ilvl w:val="1"/>
              <w:numId w:val="24"/>
            </w:numPr>
            <w:spacing w:before="120" w:after="120"/>
            <w:rPr>
              <w:rFonts w:eastAsia="Calibri" w:cs="Arial"/>
              <w:sz w:val="16"/>
              <w:szCs w:val="16"/>
            </w:rPr>
          </w:pPr>
          <w:r w:rsidRPr="00FD60FC">
            <w:rPr>
              <w:rFonts w:eastAsia="Calibri" w:cs="Arial"/>
              <w:sz w:val="16"/>
              <w:szCs w:val="16"/>
            </w:rPr>
            <w:t xml:space="preserve">the Supplier’s total liability to the Purchaser in respect of all other losses arising under or in connection with the Contract, whether in contract, tort (including negligence), breach of statutory duty, or otherwise, shall in no circumstances exceed the fees payable to the Supplier as representing one month’s pro rata tranche of the charges payable by the Purchaser hereunder.  </w:t>
          </w:r>
        </w:p>
        <w:p w14:paraId="4A682940" w14:textId="77777777" w:rsidR="00FC2235" w:rsidRPr="00FD60FC" w:rsidRDefault="00FC2235" w:rsidP="00FC2235">
          <w:pPr>
            <w:pStyle w:val="ListParagraph"/>
            <w:spacing w:before="120" w:after="120"/>
            <w:ind w:hanging="436"/>
            <w:contextualSpacing w:val="0"/>
            <w:rPr>
              <w:rFonts w:ascii="Arial" w:hAnsi="Arial" w:cs="Arial"/>
              <w:sz w:val="16"/>
              <w:szCs w:val="16"/>
              <w:lang w:val="en-GB"/>
            </w:rPr>
          </w:pPr>
          <w:r w:rsidRPr="00FD60FC">
            <w:rPr>
              <w:rFonts w:ascii="Arial" w:hAnsi="Arial" w:cs="Arial"/>
              <w:sz w:val="16"/>
              <w:szCs w:val="16"/>
              <w:lang w:val="en-GB"/>
            </w:rPr>
            <w:t>c.</w:t>
          </w:r>
          <w:r w:rsidRPr="00FD60FC">
            <w:rPr>
              <w:rFonts w:ascii="Arial" w:hAnsi="Arial" w:cs="Arial"/>
              <w:sz w:val="16"/>
              <w:szCs w:val="16"/>
              <w:lang w:val="en-GB"/>
            </w:rPr>
            <w:tab/>
            <w:t>The Supplier undertakes to exercise reasonable skill and care in the execution of its services under the Contract save that the Supplier disclaims all liability whatsoever in respect of any part of the Installation which was hidden from or inaccessible to the Supplier’s employees.  Moreover, all conditions and warranties expressed or implied by law or statute as to the quality and fitness for any particular purpose of any work performed under this Contract are expressly excluded save that in respect of any materials supplied under this Contract the Supplier shall be liable in respect of any breach of any condition or warranty in relation thereto to the extent of the respective manufacturer’s guarantee covering such materials, but not further or otherwise.</w:t>
          </w:r>
        </w:p>
        <w:p w14:paraId="190367ED" w14:textId="77777777" w:rsidR="00FC2235" w:rsidRPr="00FD60FC" w:rsidRDefault="00FC2235" w:rsidP="00FC2235">
          <w:pPr>
            <w:pStyle w:val="ListParagraph"/>
            <w:spacing w:before="120" w:after="120"/>
            <w:ind w:hanging="436"/>
            <w:contextualSpacing w:val="0"/>
            <w:rPr>
              <w:rFonts w:ascii="Arial" w:hAnsi="Arial" w:cs="Arial"/>
              <w:sz w:val="16"/>
              <w:szCs w:val="16"/>
              <w:lang w:val="en-GB"/>
            </w:rPr>
          </w:pPr>
          <w:r w:rsidRPr="00FD60FC">
            <w:rPr>
              <w:rFonts w:ascii="Arial" w:hAnsi="Arial" w:cs="Arial"/>
              <w:sz w:val="16"/>
              <w:szCs w:val="16"/>
              <w:lang w:val="en-GB"/>
            </w:rPr>
            <w:t>d.</w:t>
          </w:r>
          <w:r w:rsidRPr="00FD60FC">
            <w:rPr>
              <w:rFonts w:ascii="Arial" w:hAnsi="Arial" w:cs="Arial"/>
              <w:sz w:val="16"/>
              <w:szCs w:val="16"/>
              <w:lang w:val="en-GB"/>
            </w:rPr>
            <w:tab/>
            <w:t xml:space="preserve">The Supplier reserves the right to defer the date of delivery or payment or to cancel this Contract if it is prevented from or delayed in the carrying on of its services due to circumstances beyond the reasonable control of the Supplier including, without limitation, acts of God, government actions, war or national emergency, riot, civil commotion, fire, explosion, flood, epidemic, lock-outs, strikes or other labour disputes (whether or not relating to either party’s workforce), or restraints or delays affecting carriers or inability or delay in obtaining supplies of adequate or suitable materials. The Supplier shall equally not be responsible for the consequences of any delay or failure to perform the services under this Contract if any such delay is due to any cause whatsoever beyond the Supplier’s reasonable control. </w:t>
          </w:r>
        </w:p>
        <w:p w14:paraId="32B6A340" w14:textId="77777777" w:rsidR="00FC2235" w:rsidRDefault="00FC2235" w:rsidP="00FC2235">
          <w:pPr>
            <w:pStyle w:val="ListParagraph"/>
            <w:spacing w:before="120" w:after="120"/>
            <w:ind w:hanging="360"/>
            <w:contextualSpacing w:val="0"/>
            <w:rPr>
              <w:rFonts w:ascii="Arial" w:hAnsi="Arial" w:cs="Arial"/>
              <w:sz w:val="16"/>
              <w:szCs w:val="16"/>
              <w:lang w:val="en-GB"/>
            </w:rPr>
          </w:pPr>
          <w:r w:rsidRPr="00FD60FC">
            <w:rPr>
              <w:rFonts w:ascii="Arial" w:hAnsi="Arial" w:cs="Arial"/>
              <w:sz w:val="16"/>
              <w:szCs w:val="16"/>
              <w:lang w:val="en-GB"/>
            </w:rPr>
            <w:t>e.</w:t>
          </w:r>
          <w:r w:rsidRPr="00FD60FC">
            <w:rPr>
              <w:rFonts w:ascii="Arial" w:hAnsi="Arial" w:cs="Arial"/>
              <w:sz w:val="16"/>
              <w:szCs w:val="16"/>
              <w:lang w:val="en-GB"/>
            </w:rPr>
            <w:tab/>
            <w:t>The Supplier shall not be liable for any loss, damage or delay caused by any malfunctioning of or defect in or failure of any of the Purchaser’s equipment.</w:t>
          </w:r>
        </w:p>
        <w:p w14:paraId="23A191EA" w14:textId="77777777" w:rsidR="00FC2235" w:rsidRPr="00A1082C" w:rsidRDefault="00FC2235" w:rsidP="00FC2235">
          <w:pPr>
            <w:pStyle w:val="ListParagraph"/>
            <w:spacing w:before="120" w:after="120"/>
            <w:ind w:hanging="360"/>
            <w:contextualSpacing w:val="0"/>
            <w:rPr>
              <w:rFonts w:ascii="Arial" w:hAnsi="Arial" w:cs="Arial"/>
              <w:sz w:val="16"/>
              <w:szCs w:val="16"/>
              <w:lang w:val="en-GB"/>
            </w:rPr>
          </w:pPr>
          <w:r w:rsidRPr="00A1082C">
            <w:rPr>
              <w:rFonts w:ascii="Arial" w:hAnsi="Arial" w:cs="Arial"/>
              <w:sz w:val="16"/>
              <w:szCs w:val="16"/>
              <w:lang w:val="en-GB"/>
            </w:rPr>
            <w:t>f.    Any warranties given by the Supplier in respect of spare parts shall be on terms no more favourable than the terms offered by the manufacturer of such parts and shall expire on the same date as any warranties given in respect of the Goods to which they are installed.</w:t>
          </w:r>
        </w:p>
        <w:p w14:paraId="08677250" w14:textId="3283AF37" w:rsidR="00FC2235" w:rsidRDefault="00FC2235" w:rsidP="00FC2235">
          <w:pPr>
            <w:pStyle w:val="ListParagraph"/>
            <w:spacing w:before="120" w:after="120"/>
            <w:ind w:hanging="360"/>
            <w:contextualSpacing w:val="0"/>
            <w:rPr>
              <w:rFonts w:ascii="Arial" w:hAnsi="Arial" w:cs="Arial"/>
              <w:sz w:val="16"/>
              <w:szCs w:val="16"/>
              <w:lang w:val="en-GB"/>
            </w:rPr>
          </w:pPr>
          <w:r w:rsidRPr="00A1082C">
            <w:rPr>
              <w:rFonts w:ascii="Arial" w:hAnsi="Arial" w:cs="Arial"/>
              <w:sz w:val="16"/>
              <w:szCs w:val="16"/>
              <w:lang w:val="en-GB"/>
            </w:rPr>
            <w:t>g.   Where parts of any Goods are (</w:t>
          </w:r>
          <w:proofErr w:type="spellStart"/>
          <w:r w:rsidRPr="00A1082C">
            <w:rPr>
              <w:rFonts w:ascii="Arial" w:hAnsi="Arial" w:cs="Arial"/>
              <w:sz w:val="16"/>
              <w:szCs w:val="16"/>
              <w:lang w:val="en-GB"/>
            </w:rPr>
            <w:t>i</w:t>
          </w:r>
          <w:proofErr w:type="spellEnd"/>
          <w:r w:rsidRPr="00A1082C">
            <w:rPr>
              <w:rFonts w:ascii="Arial" w:hAnsi="Arial" w:cs="Arial"/>
              <w:sz w:val="16"/>
              <w:szCs w:val="16"/>
              <w:lang w:val="en-GB"/>
            </w:rPr>
            <w:t>) found by the Supplier to be defective; (ii) returned to the manufacturer under the terms of a warranty; and (iii) replaced by the Supplier, such replacement will be at the Purchaser’s cost and the Supplier reserves a right to only refund such costs to the Purchaser to the extent that they are refunded by the manufacturer.</w:t>
          </w:r>
        </w:p>
        <w:p w14:paraId="00E58E93" w14:textId="77777777" w:rsidR="00FC2235" w:rsidRDefault="00FC2235" w:rsidP="00FC2235">
          <w:pPr>
            <w:pStyle w:val="ListParagraph"/>
            <w:spacing w:before="120" w:after="120"/>
            <w:ind w:hanging="360"/>
            <w:contextualSpacing w:val="0"/>
            <w:rPr>
              <w:rFonts w:ascii="Arial" w:hAnsi="Arial" w:cs="Arial"/>
              <w:sz w:val="16"/>
              <w:szCs w:val="16"/>
              <w:lang w:val="en-GB"/>
            </w:rPr>
          </w:pPr>
        </w:p>
        <w:p w14:paraId="10BC6729" w14:textId="77777777" w:rsidR="00FC2235" w:rsidRPr="00FD60FC" w:rsidRDefault="00FC2235" w:rsidP="00FC2235">
          <w:pPr>
            <w:spacing w:before="120" w:after="120"/>
            <w:rPr>
              <w:rFonts w:cs="Arial"/>
              <w:b/>
              <w:sz w:val="16"/>
              <w:szCs w:val="16"/>
            </w:rPr>
          </w:pPr>
          <w:r w:rsidRPr="00FD60FC">
            <w:rPr>
              <w:rFonts w:cs="Arial"/>
              <w:b/>
              <w:sz w:val="16"/>
              <w:szCs w:val="16"/>
            </w:rPr>
            <w:t>1</w:t>
          </w:r>
          <w:r>
            <w:rPr>
              <w:rFonts w:cs="Arial"/>
              <w:b/>
              <w:sz w:val="16"/>
              <w:szCs w:val="16"/>
            </w:rPr>
            <w:t>1</w:t>
          </w:r>
          <w:r w:rsidRPr="00FD60FC">
            <w:rPr>
              <w:rFonts w:cs="Arial"/>
              <w:b/>
              <w:sz w:val="16"/>
              <w:szCs w:val="16"/>
            </w:rPr>
            <w:t xml:space="preserve"> – General</w:t>
          </w:r>
        </w:p>
        <w:p w14:paraId="26CE55F4" w14:textId="77777777" w:rsidR="00FC2235" w:rsidRPr="00FD60FC" w:rsidRDefault="00FC2235" w:rsidP="00FC2235">
          <w:pPr>
            <w:pStyle w:val="ListParagraph"/>
            <w:numPr>
              <w:ilvl w:val="0"/>
              <w:numId w:val="46"/>
            </w:numPr>
            <w:spacing w:before="120" w:after="120"/>
            <w:contextualSpacing w:val="0"/>
            <w:rPr>
              <w:rFonts w:ascii="Arial" w:hAnsi="Arial" w:cs="Arial"/>
              <w:sz w:val="16"/>
              <w:szCs w:val="16"/>
              <w:lang w:val="en-GB"/>
            </w:rPr>
          </w:pPr>
          <w:r w:rsidRPr="00FD60FC">
            <w:rPr>
              <w:rFonts w:ascii="Arial" w:hAnsi="Arial" w:cs="Arial"/>
              <w:sz w:val="16"/>
              <w:szCs w:val="16"/>
              <w:lang w:val="en-GB"/>
            </w:rPr>
            <w:t xml:space="preserve">The Purchaser may not assign, transfer, mortgage, charge, subcontract, declare a trust over or deal in any other manner with any or </w:t>
          </w:r>
          <w:proofErr w:type="gramStart"/>
          <w:r w:rsidRPr="00FD60FC">
            <w:rPr>
              <w:rFonts w:ascii="Arial" w:hAnsi="Arial" w:cs="Arial"/>
              <w:sz w:val="16"/>
              <w:szCs w:val="16"/>
              <w:lang w:val="en-GB"/>
            </w:rPr>
            <w:t>all of</w:t>
          </w:r>
          <w:proofErr w:type="gramEnd"/>
          <w:r w:rsidRPr="00FD60FC">
            <w:rPr>
              <w:rFonts w:ascii="Arial" w:hAnsi="Arial" w:cs="Arial"/>
              <w:sz w:val="16"/>
              <w:szCs w:val="16"/>
              <w:lang w:val="en-GB"/>
            </w:rPr>
            <w:t xml:space="preserve"> its rights or obligations under the Contract without the prior written consent of the Supplier. </w:t>
          </w:r>
        </w:p>
        <w:p w14:paraId="54C4451C" w14:textId="77777777" w:rsidR="00FC2235" w:rsidRPr="00FD60FC" w:rsidRDefault="00FC2235" w:rsidP="00FC2235">
          <w:pPr>
            <w:pStyle w:val="ListParagraph"/>
            <w:numPr>
              <w:ilvl w:val="0"/>
              <w:numId w:val="46"/>
            </w:numPr>
            <w:spacing w:before="120" w:after="120"/>
            <w:contextualSpacing w:val="0"/>
            <w:rPr>
              <w:rFonts w:ascii="Arial" w:hAnsi="Arial" w:cs="Arial"/>
              <w:sz w:val="16"/>
              <w:szCs w:val="16"/>
              <w:lang w:val="en-GB"/>
            </w:rPr>
          </w:pPr>
          <w:r w:rsidRPr="00FD60FC">
            <w:rPr>
              <w:rFonts w:ascii="Arial" w:hAnsi="Arial" w:cs="Arial"/>
              <w:sz w:val="16"/>
              <w:szCs w:val="16"/>
              <w:lang w:val="en-GB"/>
            </w:rPr>
            <w:t xml:space="preserve">The Supplier may at any time assign, transfer, mortgage, charge, subcontract or deal in any other manner with all or any of its rights or obligations under the Contract. </w:t>
          </w:r>
        </w:p>
        <w:p w14:paraId="089C2A5A" w14:textId="77777777" w:rsidR="00FC2235" w:rsidRPr="00FD60FC" w:rsidRDefault="00FC2235" w:rsidP="00FC2235">
          <w:pPr>
            <w:pStyle w:val="ListParagraph"/>
            <w:numPr>
              <w:ilvl w:val="0"/>
              <w:numId w:val="46"/>
            </w:numPr>
            <w:spacing w:before="120" w:after="120"/>
            <w:contextualSpacing w:val="0"/>
            <w:rPr>
              <w:rFonts w:ascii="Arial" w:hAnsi="Arial" w:cs="Arial"/>
              <w:sz w:val="16"/>
              <w:szCs w:val="16"/>
              <w:lang w:val="en-GB"/>
            </w:rPr>
          </w:pPr>
          <w:r w:rsidRPr="00FD60FC">
            <w:rPr>
              <w:rFonts w:ascii="Arial" w:hAnsi="Arial" w:cs="Arial"/>
              <w:sz w:val="16"/>
              <w:szCs w:val="16"/>
              <w:lang w:val="en-GB"/>
            </w:rPr>
            <w:t>No variation of these terms shall bind the Supplier unless it is confirmed by the Supplier in writing under the hand of a director of the Supplier and in particular no agent salesman or sales representative of the Supplier shall have power to vary these conditions unless such variation is confirmed as aforesaid.</w:t>
          </w:r>
        </w:p>
        <w:p w14:paraId="6A1176BD" w14:textId="77777777" w:rsidR="00FC2235" w:rsidRPr="00FD60FC" w:rsidRDefault="00FC2235" w:rsidP="00FC2235">
          <w:pPr>
            <w:pStyle w:val="ListParagraph"/>
            <w:numPr>
              <w:ilvl w:val="0"/>
              <w:numId w:val="46"/>
            </w:numPr>
            <w:spacing w:before="120" w:after="120"/>
            <w:contextualSpacing w:val="0"/>
            <w:rPr>
              <w:rFonts w:ascii="Arial" w:hAnsi="Arial" w:cs="Arial"/>
              <w:sz w:val="16"/>
              <w:szCs w:val="16"/>
              <w:lang w:val="en-GB"/>
            </w:rPr>
          </w:pPr>
          <w:r w:rsidRPr="00FD60FC">
            <w:rPr>
              <w:rFonts w:ascii="Arial" w:hAnsi="Arial" w:cs="Arial"/>
              <w:sz w:val="16"/>
              <w:szCs w:val="16"/>
            </w:rPr>
            <w:t>No failure or delay by a party to exercise any right or remedy provided under the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3B052BC5" w14:textId="77777777" w:rsidR="00FC2235" w:rsidRPr="00FD60FC" w:rsidRDefault="00FC2235" w:rsidP="00FC2235">
          <w:pPr>
            <w:pStyle w:val="ListParagraph"/>
            <w:numPr>
              <w:ilvl w:val="0"/>
              <w:numId w:val="46"/>
            </w:numPr>
            <w:spacing w:before="120" w:after="120"/>
            <w:contextualSpacing w:val="0"/>
            <w:rPr>
              <w:rFonts w:ascii="Arial" w:hAnsi="Arial" w:cs="Arial"/>
              <w:sz w:val="16"/>
              <w:szCs w:val="16"/>
              <w:lang w:val="en-GB"/>
            </w:rPr>
          </w:pPr>
          <w:r w:rsidRPr="00FD60FC">
            <w:rPr>
              <w:rFonts w:ascii="Arial" w:hAnsi="Arial" w:cs="Arial"/>
              <w:sz w:val="16"/>
              <w:szCs w:val="16"/>
            </w:rPr>
            <w:t xml:space="preserve">If any provision or part-provision of the Contract is or becomes invalid, </w:t>
          </w:r>
          <w:proofErr w:type="gramStart"/>
          <w:r w:rsidRPr="00FD60FC">
            <w:rPr>
              <w:rFonts w:ascii="Arial" w:hAnsi="Arial" w:cs="Arial"/>
              <w:sz w:val="16"/>
              <w:szCs w:val="16"/>
            </w:rPr>
            <w:t>illegal</w:t>
          </w:r>
          <w:proofErr w:type="gramEnd"/>
          <w:r w:rsidRPr="00FD60FC">
            <w:rPr>
              <w:rFonts w:ascii="Arial" w:hAnsi="Arial" w:cs="Arial"/>
              <w:sz w:val="16"/>
              <w:szCs w:val="16"/>
            </w:rPr>
            <w:t xml:space="preserve">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p>
        <w:p w14:paraId="506CE8C0" w14:textId="77777777" w:rsidR="00FC2235" w:rsidRDefault="00FC2235" w:rsidP="00FC2235">
          <w:pPr>
            <w:pStyle w:val="ListParagraph"/>
            <w:numPr>
              <w:ilvl w:val="0"/>
              <w:numId w:val="46"/>
            </w:numPr>
            <w:spacing w:before="120" w:after="120"/>
            <w:contextualSpacing w:val="0"/>
            <w:rPr>
              <w:rFonts w:ascii="Arial" w:hAnsi="Arial" w:cs="Arial"/>
              <w:sz w:val="16"/>
              <w:szCs w:val="16"/>
              <w:lang w:val="en-GB"/>
            </w:rPr>
          </w:pPr>
          <w:r w:rsidRPr="00FD60FC">
            <w:rPr>
              <w:rFonts w:ascii="Arial" w:hAnsi="Arial" w:cs="Arial"/>
              <w:sz w:val="16"/>
              <w:szCs w:val="16"/>
              <w:lang w:val="en-GB"/>
            </w:rPr>
            <w:t>The parties to this Contract do not intend that the term of this Contract be enforceable by virtue of the Contracts (Rights of Third Parties) Act 1999 by any person who is not a party to it save for any Group Company.</w:t>
          </w:r>
        </w:p>
        <w:p w14:paraId="7D29F2D3" w14:textId="77777777" w:rsidR="00FC2235" w:rsidRPr="00FD60FC" w:rsidRDefault="00FC2235" w:rsidP="00FC2235">
          <w:pPr>
            <w:pStyle w:val="ListParagraph"/>
            <w:numPr>
              <w:ilvl w:val="0"/>
              <w:numId w:val="46"/>
            </w:numPr>
            <w:spacing w:before="120" w:after="120"/>
            <w:contextualSpacing w:val="0"/>
            <w:rPr>
              <w:rFonts w:ascii="Arial" w:hAnsi="Arial" w:cs="Arial"/>
              <w:sz w:val="16"/>
              <w:szCs w:val="16"/>
              <w:lang w:val="en-GB"/>
            </w:rPr>
          </w:pPr>
          <w:r w:rsidRPr="00FD60FC">
            <w:rPr>
              <w:rFonts w:ascii="Arial" w:hAnsi="Arial" w:cs="Arial"/>
              <w:sz w:val="16"/>
              <w:szCs w:val="16"/>
              <w:lang w:val="en-GB"/>
            </w:rPr>
            <w:t xml:space="preserve">Any written notices or instructions required to be given under these conditions, shall be sent by email, fax or by post to the party at the head of these conditions.  In the case of written notice sent by post it shall be deemed to have been received 48 hours after posting.  The registered office of the Supplier is </w:t>
          </w:r>
          <w:proofErr w:type="spellStart"/>
          <w:r w:rsidRPr="00BB42F2">
            <w:rPr>
              <w:rFonts w:ascii="Arial" w:hAnsi="Arial" w:cs="Arial"/>
              <w:sz w:val="16"/>
              <w:szCs w:val="16"/>
              <w:highlight w:val="yellow"/>
              <w:lang w:val="en-GB"/>
            </w:rPr>
            <w:t>xxxxxxxxxx</w:t>
          </w:r>
          <w:proofErr w:type="spellEnd"/>
          <w:r w:rsidRPr="00BB42F2">
            <w:rPr>
              <w:rFonts w:ascii="Arial" w:hAnsi="Arial" w:cs="Arial"/>
              <w:sz w:val="16"/>
              <w:szCs w:val="16"/>
              <w:highlight w:val="yellow"/>
              <w:lang w:val="en-GB"/>
            </w:rPr>
            <w:t>.</w:t>
          </w:r>
          <w:r w:rsidRPr="00FD60FC">
            <w:rPr>
              <w:rFonts w:ascii="Arial" w:hAnsi="Arial" w:cs="Arial"/>
              <w:sz w:val="16"/>
              <w:szCs w:val="16"/>
              <w:lang w:val="en-GB"/>
            </w:rPr>
            <w:t xml:space="preserve"> </w:t>
          </w:r>
        </w:p>
        <w:p w14:paraId="4D558A21" w14:textId="77777777" w:rsidR="00FC2235" w:rsidRPr="00FD60FC" w:rsidRDefault="00FC2235" w:rsidP="00FC2235">
          <w:pPr>
            <w:pStyle w:val="ListParagraph"/>
            <w:numPr>
              <w:ilvl w:val="0"/>
              <w:numId w:val="46"/>
            </w:numPr>
            <w:spacing w:before="120" w:after="120"/>
            <w:contextualSpacing w:val="0"/>
            <w:rPr>
              <w:rFonts w:ascii="Arial" w:hAnsi="Arial" w:cs="Arial"/>
              <w:sz w:val="16"/>
              <w:szCs w:val="16"/>
              <w:lang w:val="en-GB"/>
            </w:rPr>
          </w:pPr>
          <w:r w:rsidRPr="00FD60FC">
            <w:rPr>
              <w:rFonts w:ascii="Arial" w:hAnsi="Arial" w:cs="Arial"/>
              <w:sz w:val="16"/>
              <w:szCs w:val="16"/>
            </w:rPr>
            <w:t>The Contract, and any dispute or claim (including non-contractual disputes or claims) arising out of or in connection with it or its subject matter or formation, shall be governed by and construed in accordance with the law of England and Wales.</w:t>
          </w:r>
        </w:p>
        <w:p w14:paraId="65A0E908" w14:textId="77777777" w:rsidR="00FC2235" w:rsidRPr="00FD60FC" w:rsidRDefault="00FC2235" w:rsidP="00FC2235">
          <w:pPr>
            <w:pStyle w:val="ListParagraph"/>
            <w:numPr>
              <w:ilvl w:val="0"/>
              <w:numId w:val="46"/>
            </w:numPr>
            <w:spacing w:before="120" w:after="120"/>
            <w:contextualSpacing w:val="0"/>
            <w:rPr>
              <w:rFonts w:ascii="Arial" w:hAnsi="Arial" w:cs="Arial"/>
              <w:sz w:val="16"/>
              <w:szCs w:val="16"/>
              <w:lang w:val="en-GB"/>
            </w:rPr>
          </w:pPr>
          <w:r w:rsidRPr="00FD60FC">
            <w:rPr>
              <w:rFonts w:ascii="Arial" w:hAnsi="Arial" w:cs="Arial"/>
              <w:sz w:val="16"/>
              <w:szCs w:val="16"/>
            </w:rPr>
            <w:t>Each party irrevocably agrees that the courts of England and Wales shall have exclusive jurisdiction to settle any dispute or claim (including non-contractual disputes or claims) arising out of or in connection with this Contract or its subject matter or formation.</w:t>
          </w:r>
          <w:r>
            <w:rPr>
              <w:rFonts w:ascii="Arial" w:hAnsi="Arial" w:cs="Arial"/>
              <w:noProof/>
              <w:sz w:val="16"/>
              <w:szCs w:val="16"/>
            </w:rPr>
            <w:drawing>
              <wp:inline distT="0" distB="0" distL="0" distR="0" wp14:anchorId="2EC773C4" wp14:editId="34B0ED29">
                <wp:extent cx="914400" cy="233680"/>
                <wp:effectExtent l="0" t="0" r="0" b="0"/>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233680"/>
                        </a:xfrm>
                        <a:prstGeom prst="rect">
                          <a:avLst/>
                        </a:prstGeom>
                        <a:noFill/>
                        <a:ln>
                          <a:noFill/>
                        </a:ln>
                      </pic:spPr>
                    </pic:pic>
                  </a:graphicData>
                </a:graphic>
              </wp:inline>
            </w:drawing>
          </w:r>
        </w:p>
        <w:p w14:paraId="6918B7F6" w14:textId="77777777" w:rsidR="00FC2235" w:rsidRPr="00FD60FC" w:rsidRDefault="00FC2235" w:rsidP="00FC2235">
          <w:pPr>
            <w:pStyle w:val="ListParagraph"/>
            <w:numPr>
              <w:ilvl w:val="0"/>
              <w:numId w:val="46"/>
            </w:numPr>
            <w:spacing w:before="120" w:after="120"/>
            <w:contextualSpacing w:val="0"/>
            <w:rPr>
              <w:rFonts w:ascii="Arial" w:hAnsi="Arial" w:cs="Arial"/>
              <w:sz w:val="16"/>
              <w:szCs w:val="16"/>
              <w:lang w:val="en-GB"/>
            </w:rPr>
          </w:pPr>
          <w:r w:rsidRPr="00FD60FC">
            <w:rPr>
              <w:rFonts w:ascii="Arial" w:hAnsi="Arial" w:cs="Arial"/>
              <w:sz w:val="16"/>
              <w:szCs w:val="16"/>
              <w:lang w:val="en-GB"/>
            </w:rPr>
            <w:t>The Purchaser shall keep in strict confidence all technical or commercial know-how, specifications, inventions, processes or initiatives which are of a confidential nature and have been disclosed to the Purchaser by the Supplier or its agents and any other confidential information concerning the Supplier’s business or its products which the Purchaser may obtain and the Purchaser shall restrict disclosure of such confidential information material to such of its employees, agents or sub-suppliers as need to know the same for the purpose of discharging the Purchaser’s obligations to the Supplier and shall ensure that such employees, agents or sub-suppliers are subject to like obligations of confidentiality as bind the Purchaser.</w:t>
          </w:r>
        </w:p>
        <w:p w14:paraId="2EAF28C9" w14:textId="74565352" w:rsidR="00FC2235" w:rsidRPr="00A1082C" w:rsidRDefault="00FC2235" w:rsidP="00FC2235">
          <w:pPr>
            <w:pStyle w:val="ListParagraph"/>
            <w:spacing w:before="120" w:after="120"/>
            <w:ind w:hanging="360"/>
            <w:contextualSpacing w:val="0"/>
            <w:rPr>
              <w:rFonts w:ascii="Arial" w:hAnsi="Arial" w:cs="Arial"/>
              <w:sz w:val="16"/>
              <w:szCs w:val="16"/>
              <w:lang w:val="en-GB"/>
            </w:rPr>
          </w:pPr>
          <w:r w:rsidRPr="00FD60FC">
            <w:rPr>
              <w:rFonts w:ascii="Arial" w:hAnsi="Arial" w:cs="Arial"/>
              <w:sz w:val="16"/>
              <w:szCs w:val="16"/>
            </w:rPr>
            <w:t xml:space="preserve">This Contract constitutes the entire agreement between the parties and supersedes and extinguishes all previous agreements, promises, assurances, warranties, </w:t>
          </w:r>
          <w:proofErr w:type="gramStart"/>
          <w:r w:rsidRPr="00FD60FC">
            <w:rPr>
              <w:rFonts w:ascii="Arial" w:hAnsi="Arial" w:cs="Arial"/>
              <w:sz w:val="16"/>
              <w:szCs w:val="16"/>
            </w:rPr>
            <w:t>representations</w:t>
          </w:r>
          <w:proofErr w:type="gramEnd"/>
          <w:r w:rsidRPr="00FD60FC">
            <w:rPr>
              <w:rFonts w:ascii="Arial" w:hAnsi="Arial" w:cs="Arial"/>
              <w:sz w:val="16"/>
              <w:szCs w:val="16"/>
            </w:rPr>
            <w:t xml:space="preserve"> and understandings between them, whether written or oral, relating to its subject matter. Each party agrees that it shall have no remedies in respect of any statement, representation, </w:t>
          </w:r>
          <w:proofErr w:type="gramStart"/>
          <w:r w:rsidRPr="00FD60FC">
            <w:rPr>
              <w:rFonts w:ascii="Arial" w:hAnsi="Arial" w:cs="Arial"/>
              <w:sz w:val="16"/>
              <w:szCs w:val="16"/>
            </w:rPr>
            <w:t>assurance</w:t>
          </w:r>
          <w:proofErr w:type="gramEnd"/>
          <w:r w:rsidRPr="00FD60FC">
            <w:rPr>
              <w:rFonts w:ascii="Arial" w:hAnsi="Arial" w:cs="Arial"/>
              <w:sz w:val="16"/>
              <w:szCs w:val="16"/>
            </w:rPr>
            <w:t xml:space="preserve"> or warranty (whether made innocently or negligently) that is not set out in this agreement. Each party agrees that it shall have no claim for innocent or negligent misrepresentation or negligent misstatement based on any statement in this agreement.</w:t>
          </w:r>
        </w:p>
        <w:p w14:paraId="5D2A0D27" w14:textId="77777777" w:rsidR="00FC2235" w:rsidRDefault="00FC2235" w:rsidP="00FC2235">
          <w:pPr>
            <w:rPr>
              <w:lang w:val="en-GB"/>
            </w:rPr>
          </w:pPr>
        </w:p>
        <w:p w14:paraId="6DC387AA" w14:textId="77777777" w:rsidR="00CE3EF4" w:rsidRDefault="00CE3EF4" w:rsidP="00CE3EF4">
          <w:pPr>
            <w:rPr>
              <w:b/>
              <w:lang w:val="en-GB"/>
            </w:rPr>
          </w:pPr>
        </w:p>
        <w:p w14:paraId="5AFB3D48" w14:textId="01386771" w:rsidR="0048368B" w:rsidRPr="0048368B" w:rsidRDefault="00000000" w:rsidP="00CE3EF4">
          <w:pPr>
            <w:rPr>
              <w:rFonts w:ascii="Arial" w:hAnsi="Arial" w:cs="Arial"/>
              <w:sz w:val="20"/>
              <w:szCs w:val="20"/>
              <w:highlight w:val="yellow"/>
              <w:lang w:val="en-GB"/>
            </w:rPr>
          </w:pPr>
        </w:p>
      </w:sdtContent>
    </w:sdt>
    <w:p w14:paraId="736AEC2A" w14:textId="77777777" w:rsidR="0048368B" w:rsidRPr="0048368B" w:rsidRDefault="0048368B" w:rsidP="0048368B">
      <w:pPr>
        <w:spacing w:before="120" w:after="120"/>
        <w:ind w:left="426"/>
        <w:rPr>
          <w:rFonts w:ascii="Arial" w:hAnsi="Arial" w:cs="Arial"/>
          <w:sz w:val="20"/>
          <w:szCs w:val="20"/>
          <w:lang w:val="en-GB"/>
        </w:rPr>
      </w:pPr>
    </w:p>
    <w:sectPr w:rsidR="0048368B" w:rsidRPr="0048368B" w:rsidSect="00C527EA">
      <w:footerReference w:type="default" r:id="rId10"/>
      <w:headerReference w:type="first" r:id="rId11"/>
      <w:footerReference w:type="first" r:id="rId12"/>
      <w:pgSz w:w="11900" w:h="16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E877" w14:textId="77777777" w:rsidR="00C527EA" w:rsidRDefault="00C527EA" w:rsidP="00F9613A">
      <w:r>
        <w:separator/>
      </w:r>
    </w:p>
  </w:endnote>
  <w:endnote w:type="continuationSeparator" w:id="0">
    <w:p w14:paraId="7A0ED073" w14:textId="77777777" w:rsidR="00C527EA" w:rsidRDefault="00C527EA" w:rsidP="00F9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MT Light">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403429"/>
      <w:docPartObj>
        <w:docPartGallery w:val="Page Numbers (Bottom of Page)"/>
        <w:docPartUnique/>
      </w:docPartObj>
    </w:sdtPr>
    <w:sdtEndPr>
      <w:rPr>
        <w:noProof/>
      </w:rPr>
    </w:sdtEndPr>
    <w:sdtContent>
      <w:p w14:paraId="09A0FD2E" w14:textId="77777777" w:rsidR="007A5B7B" w:rsidRDefault="007A5B7B">
        <w:pPr>
          <w:pStyle w:val="Footer"/>
          <w:jc w:val="center"/>
        </w:pPr>
        <w:r>
          <w:fldChar w:fldCharType="begin"/>
        </w:r>
        <w:r>
          <w:instrText xml:space="preserve"> PAGE   \* MERGEFORMAT </w:instrText>
        </w:r>
        <w:r>
          <w:fldChar w:fldCharType="separate"/>
        </w:r>
        <w:r w:rsidR="00FC59CB">
          <w:rPr>
            <w:noProof/>
          </w:rPr>
          <w:t>1</w:t>
        </w:r>
        <w:r>
          <w:rPr>
            <w:noProof/>
          </w:rPr>
          <w:fldChar w:fldCharType="end"/>
        </w:r>
      </w:p>
    </w:sdtContent>
  </w:sdt>
  <w:p w14:paraId="001D8769" w14:textId="77777777" w:rsidR="00F9613A" w:rsidRDefault="00F96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75AB" w14:textId="77777777" w:rsidR="00812B81" w:rsidRDefault="00812B81">
    <w:pPr>
      <w:pStyle w:val="Footer"/>
    </w:pPr>
    <w:r>
      <w:rPr>
        <w:rFonts w:ascii="Arial" w:hAnsi="Arial" w:cs="Arial"/>
        <w:noProof/>
        <w:sz w:val="20"/>
        <w:szCs w:val="20"/>
        <w:lang w:val="en-GB"/>
      </w:rPr>
      <mc:AlternateContent>
        <mc:Choice Requires="wps">
          <w:drawing>
            <wp:anchor distT="0" distB="0" distL="114300" distR="114300" simplePos="0" relativeHeight="251659264" behindDoc="0" locked="0" layoutInCell="1" allowOverlap="1" wp14:anchorId="0AE1B153" wp14:editId="0F5C7E1E">
              <wp:simplePos x="0" y="0"/>
              <wp:positionH relativeFrom="column">
                <wp:posOffset>1251857</wp:posOffset>
              </wp:positionH>
              <wp:positionV relativeFrom="paragraph">
                <wp:posOffset>163286</wp:posOffset>
              </wp:positionV>
              <wp:extent cx="4234180" cy="29337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234180" cy="293370"/>
                      </a:xfrm>
                      <a:prstGeom prst="rect">
                        <a:avLst/>
                      </a:prstGeom>
                      <a:noFill/>
                      <a:ln w="6350">
                        <a:noFill/>
                      </a:ln>
                    </wps:spPr>
                    <wps:txbx>
                      <w:txbxContent>
                        <w:p w14:paraId="3F1997B9" w14:textId="77CD8657" w:rsidR="00812B81" w:rsidRPr="00080BAA" w:rsidRDefault="0002269C" w:rsidP="00812B81">
                          <w:pPr>
                            <w:jc w:val="center"/>
                            <w:rPr>
                              <w:rFonts w:ascii="Arial MT Light" w:hAnsi="Arial MT Light" w:cs="Arial"/>
                              <w:color w:val="7F7F7F" w:themeColor="text1" w:themeTint="80"/>
                              <w:sz w:val="20"/>
                              <w:szCs w:val="20"/>
                            </w:rPr>
                          </w:pPr>
                          <w:r>
                            <w:rPr>
                              <w:rFonts w:ascii="Arial MT Light" w:hAnsi="Arial MT Light" w:cs="Arial"/>
                              <w:color w:val="7F7F7F" w:themeColor="text1" w:themeTint="80"/>
                              <w:sz w:val="20"/>
                              <w:szCs w:val="20"/>
                            </w:rPr>
                            <w:t xml:space="preserve">Revised </w:t>
                          </w:r>
                          <w:r w:rsidR="00E20CBE">
                            <w:rPr>
                              <w:rFonts w:ascii="Arial MT Light" w:hAnsi="Arial MT Light" w:cs="Arial"/>
                              <w:color w:val="7F7F7F" w:themeColor="text1" w:themeTint="80"/>
                              <w:sz w:val="20"/>
                              <w:szCs w:val="20"/>
                            </w:rPr>
                            <w:t>January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E1B153" id="_x0000_t202" coordsize="21600,21600" o:spt="202" path="m,l,21600r21600,l21600,xe">
              <v:stroke joinstyle="miter"/>
              <v:path gradientshapeok="t" o:connecttype="rect"/>
            </v:shapetype>
            <v:shape id="Text Box 10" o:spid="_x0000_s1032" type="#_x0000_t202" style="position:absolute;margin-left:98.55pt;margin-top:12.85pt;width:333.4pt;height:2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" filled="f" stroked="f" strokeweight=".5pt">
              <v:textbox>
                <w:txbxContent>
                  <w:p w14:paraId="3F1997B9" w14:textId="77CD8657" w:rsidR="00812B81" w:rsidRPr="00080BAA" w:rsidRDefault="0002269C" w:rsidP="00812B81">
                    <w:pPr>
                      <w:jc w:val="center"/>
                      <w:rPr>
                        <w:rFonts w:ascii="Arial MT Light" w:hAnsi="Arial MT Light" w:cs="Arial"/>
                        <w:color w:val="7F7F7F" w:themeColor="text1" w:themeTint="80"/>
                        <w:sz w:val="20"/>
                        <w:szCs w:val="20"/>
                      </w:rPr>
                    </w:pPr>
                    <w:r>
                      <w:rPr>
                        <w:rFonts w:ascii="Arial MT Light" w:hAnsi="Arial MT Light" w:cs="Arial"/>
                        <w:color w:val="7F7F7F" w:themeColor="text1" w:themeTint="80"/>
                        <w:sz w:val="20"/>
                        <w:szCs w:val="20"/>
                      </w:rPr>
                      <w:t xml:space="preserve">Revised </w:t>
                    </w:r>
                    <w:r w:rsidR="00E20CBE">
                      <w:rPr>
                        <w:rFonts w:ascii="Arial MT Light" w:hAnsi="Arial MT Light" w:cs="Arial"/>
                        <w:color w:val="7F7F7F" w:themeColor="text1" w:themeTint="80"/>
                        <w:sz w:val="20"/>
                        <w:szCs w:val="20"/>
                      </w:rPr>
                      <w:t>January 2024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A67D" w14:textId="77777777" w:rsidR="00C527EA" w:rsidRDefault="00C527EA" w:rsidP="00F9613A">
      <w:r>
        <w:separator/>
      </w:r>
    </w:p>
  </w:footnote>
  <w:footnote w:type="continuationSeparator" w:id="0">
    <w:p w14:paraId="33F1AB3C" w14:textId="77777777" w:rsidR="00C527EA" w:rsidRDefault="00C527EA" w:rsidP="00F96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C07D" w14:textId="77777777" w:rsidR="007A5B7B" w:rsidRDefault="00812B81">
    <w:pPr>
      <w:pStyle w:val="Header"/>
    </w:pPr>
    <w:r>
      <w:rPr>
        <w:noProof/>
      </w:rPr>
      <w:drawing>
        <wp:anchor distT="0" distB="0" distL="114300" distR="114300" simplePos="0" relativeHeight="251657216" behindDoc="0" locked="0" layoutInCell="1" allowOverlap="1" wp14:anchorId="3BE254AF" wp14:editId="74D783A1">
          <wp:simplePos x="0" y="0"/>
          <wp:positionH relativeFrom="column">
            <wp:posOffset>-315686</wp:posOffset>
          </wp:positionH>
          <wp:positionV relativeFrom="paragraph">
            <wp:posOffset>-489495</wp:posOffset>
          </wp:positionV>
          <wp:extent cx="7744460" cy="5884545"/>
          <wp:effectExtent l="0" t="0" r="2540" b="0"/>
          <wp:wrapSquare wrapText="bothSides"/>
          <wp:docPr id="4" name="Picture 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4460" cy="588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3083"/>
    <w:multiLevelType w:val="hybridMultilevel"/>
    <w:tmpl w:val="B69E7F70"/>
    <w:lvl w:ilvl="0" w:tplc="D7D6B12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C490A"/>
    <w:multiLevelType w:val="hybridMultilevel"/>
    <w:tmpl w:val="AE2C518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E7057"/>
    <w:multiLevelType w:val="hybridMultilevel"/>
    <w:tmpl w:val="4B9E6D02"/>
    <w:lvl w:ilvl="0" w:tplc="EEB2C54A">
      <w:start w:val="4"/>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00CE2"/>
    <w:multiLevelType w:val="multilevel"/>
    <w:tmpl w:val="C75A52D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BFB5A97"/>
    <w:multiLevelType w:val="hybridMultilevel"/>
    <w:tmpl w:val="5B5AE4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A6C73"/>
    <w:multiLevelType w:val="hybridMultilevel"/>
    <w:tmpl w:val="90CC83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83AFF"/>
    <w:multiLevelType w:val="multilevel"/>
    <w:tmpl w:val="44EC8A72"/>
    <w:lvl w:ilvl="0">
      <w:start w:val="2"/>
      <w:numFmt w:val="lowerLetter"/>
      <w:lvlText w:val="%1."/>
      <w:lvlJc w:val="left"/>
      <w:pPr>
        <w:ind w:left="720" w:hanging="360"/>
      </w:pPr>
      <w:rPr>
        <w:rFonts w:hint="default"/>
      </w:rPr>
    </w:lvl>
    <w:lvl w:ilvl="1">
      <w:start w:val="1"/>
      <w:numFmt w:val="lowerRoman"/>
      <w:lvlText w:val="%2."/>
      <w:lvlJc w:val="righ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11145732"/>
    <w:multiLevelType w:val="hybridMultilevel"/>
    <w:tmpl w:val="903CF51C"/>
    <w:lvl w:ilvl="0" w:tplc="49C45B0A">
      <w:start w:val="1"/>
      <w:numFmt w:val="lowerLetter"/>
      <w:lvlText w:val="%1."/>
      <w:lvlJc w:val="left"/>
      <w:pPr>
        <w:ind w:left="72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FD514C"/>
    <w:multiLevelType w:val="hybridMultilevel"/>
    <w:tmpl w:val="12129024"/>
    <w:lvl w:ilvl="0" w:tplc="F3860800">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521E4B"/>
    <w:multiLevelType w:val="hybridMultilevel"/>
    <w:tmpl w:val="C6400594"/>
    <w:lvl w:ilvl="0" w:tplc="4FF839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8B5FE8"/>
    <w:multiLevelType w:val="multilevel"/>
    <w:tmpl w:val="44EC8A72"/>
    <w:lvl w:ilvl="0">
      <w:start w:val="2"/>
      <w:numFmt w:val="lowerLetter"/>
      <w:lvlText w:val="%1."/>
      <w:lvlJc w:val="left"/>
      <w:pPr>
        <w:ind w:left="720" w:hanging="360"/>
      </w:pPr>
      <w:rPr>
        <w:rFonts w:hint="default"/>
      </w:rPr>
    </w:lvl>
    <w:lvl w:ilvl="1">
      <w:start w:val="1"/>
      <w:numFmt w:val="lowerRoman"/>
      <w:lvlText w:val="%2."/>
      <w:lvlJc w:val="righ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1F500AC6"/>
    <w:multiLevelType w:val="hybridMultilevel"/>
    <w:tmpl w:val="08AE62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464116"/>
    <w:multiLevelType w:val="hybridMultilevel"/>
    <w:tmpl w:val="D3D2AD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94295"/>
    <w:multiLevelType w:val="hybridMultilevel"/>
    <w:tmpl w:val="2402C54A"/>
    <w:lvl w:ilvl="0" w:tplc="40AED0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E9448C"/>
    <w:multiLevelType w:val="hybridMultilevel"/>
    <w:tmpl w:val="F68CFEF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C9F1B0A"/>
    <w:multiLevelType w:val="hybridMultilevel"/>
    <w:tmpl w:val="E4D20558"/>
    <w:lvl w:ilvl="0" w:tplc="43FA2B3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556F1F"/>
    <w:multiLevelType w:val="hybridMultilevel"/>
    <w:tmpl w:val="991C5D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C31002"/>
    <w:multiLevelType w:val="hybridMultilevel"/>
    <w:tmpl w:val="8480BC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60F2C50"/>
    <w:multiLevelType w:val="hybridMultilevel"/>
    <w:tmpl w:val="7A2EB330"/>
    <w:lvl w:ilvl="0" w:tplc="0D5618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464F07"/>
    <w:multiLevelType w:val="hybridMultilevel"/>
    <w:tmpl w:val="FF8C223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04C5D0D"/>
    <w:multiLevelType w:val="multilevel"/>
    <w:tmpl w:val="316201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1A6370C"/>
    <w:multiLevelType w:val="hybridMultilevel"/>
    <w:tmpl w:val="0B8696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6C6217"/>
    <w:multiLevelType w:val="hybridMultilevel"/>
    <w:tmpl w:val="C18A3F94"/>
    <w:lvl w:ilvl="0" w:tplc="3C387BD2">
      <w:start w:val="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A85651"/>
    <w:multiLevelType w:val="hybridMultilevel"/>
    <w:tmpl w:val="62DAB0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44545D"/>
    <w:multiLevelType w:val="hybridMultilevel"/>
    <w:tmpl w:val="78EA1C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DC4DC5"/>
    <w:multiLevelType w:val="hybridMultilevel"/>
    <w:tmpl w:val="76EA9326"/>
    <w:lvl w:ilvl="0" w:tplc="75A82012">
      <w:start w:val="4"/>
      <w:numFmt w:val="lowerLetter"/>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573535"/>
    <w:multiLevelType w:val="hybridMultilevel"/>
    <w:tmpl w:val="E2D23EE2"/>
    <w:lvl w:ilvl="0" w:tplc="4A3443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D138D1"/>
    <w:multiLevelType w:val="hybridMultilevel"/>
    <w:tmpl w:val="ACA4A3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644F91"/>
    <w:multiLevelType w:val="hybridMultilevel"/>
    <w:tmpl w:val="E14A73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DC4D7C"/>
    <w:multiLevelType w:val="singleLevel"/>
    <w:tmpl w:val="9C0CE326"/>
    <w:lvl w:ilvl="0">
      <w:start w:val="2"/>
      <w:numFmt w:val="decimal"/>
      <w:lvlText w:val="%1."/>
      <w:lvlJc w:val="left"/>
      <w:pPr>
        <w:tabs>
          <w:tab w:val="num" w:pos="720"/>
        </w:tabs>
        <w:ind w:left="720" w:hanging="720"/>
      </w:pPr>
      <w:rPr>
        <w:rFonts w:hint="default"/>
      </w:rPr>
    </w:lvl>
  </w:abstractNum>
  <w:abstractNum w:abstractNumId="30" w15:restartNumberingAfterBreak="0">
    <w:nsid w:val="554A4B0B"/>
    <w:multiLevelType w:val="hybridMultilevel"/>
    <w:tmpl w:val="4F46C72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6A70E60"/>
    <w:multiLevelType w:val="multilevel"/>
    <w:tmpl w:val="FEFA7BA0"/>
    <w:lvl w:ilvl="0">
      <w:start w:val="2"/>
      <w:numFmt w:val="lowerLetter"/>
      <w:lvlText w:val="%1."/>
      <w:lvlJc w:val="left"/>
      <w:pPr>
        <w:ind w:left="720" w:hanging="360"/>
      </w:pPr>
      <w:rPr>
        <w:rFonts w:hint="default"/>
      </w:rPr>
    </w:lvl>
    <w:lvl w:ilvl="1">
      <w:start w:val="1"/>
      <w:numFmt w:val="lowerRoman"/>
      <w:lvlText w:val="%2."/>
      <w:lvlJc w:val="right"/>
      <w:pPr>
        <w:ind w:left="1152" w:hanging="432"/>
      </w:pPr>
      <w:rPr>
        <w:rFonts w:hint="default"/>
      </w:rPr>
    </w:lvl>
    <w:lvl w:ilvl="2">
      <w:start w:val="1"/>
      <w:numFmt w:val="lowerLetter"/>
      <w:lvlText w:val="%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5A827A56"/>
    <w:multiLevelType w:val="hybridMultilevel"/>
    <w:tmpl w:val="F21A541C"/>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5E4302BA"/>
    <w:multiLevelType w:val="hybridMultilevel"/>
    <w:tmpl w:val="928EF9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E53099"/>
    <w:multiLevelType w:val="hybridMultilevel"/>
    <w:tmpl w:val="3B98B914"/>
    <w:lvl w:ilvl="0" w:tplc="C5ACF95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CA54CB"/>
    <w:multiLevelType w:val="hybridMultilevel"/>
    <w:tmpl w:val="6F78E7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A52123"/>
    <w:multiLevelType w:val="hybridMultilevel"/>
    <w:tmpl w:val="AE2C518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C67E5"/>
    <w:multiLevelType w:val="hybridMultilevel"/>
    <w:tmpl w:val="AE2C518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F813B1"/>
    <w:multiLevelType w:val="hybridMultilevel"/>
    <w:tmpl w:val="68A05178"/>
    <w:lvl w:ilvl="0" w:tplc="41EA1728">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415292"/>
    <w:multiLevelType w:val="hybridMultilevel"/>
    <w:tmpl w:val="840A0226"/>
    <w:lvl w:ilvl="0" w:tplc="08090019">
      <w:start w:val="1"/>
      <w:numFmt w:val="lowerLetter"/>
      <w:lvlText w:val="%1."/>
      <w:lvlJc w:val="left"/>
      <w:pPr>
        <w:ind w:left="720" w:hanging="360"/>
      </w:pPr>
    </w:lvl>
    <w:lvl w:ilvl="1" w:tplc="08090019">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E679ED"/>
    <w:multiLevelType w:val="hybridMultilevel"/>
    <w:tmpl w:val="ACCED1B2"/>
    <w:lvl w:ilvl="0" w:tplc="6C36F0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782DC1"/>
    <w:multiLevelType w:val="hybridMultilevel"/>
    <w:tmpl w:val="ADE47238"/>
    <w:lvl w:ilvl="0" w:tplc="2ACEAA66">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820292"/>
    <w:multiLevelType w:val="hybridMultilevel"/>
    <w:tmpl w:val="7144CD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2A56DE"/>
    <w:multiLevelType w:val="hybridMultilevel"/>
    <w:tmpl w:val="77380F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D414F8"/>
    <w:multiLevelType w:val="multilevel"/>
    <w:tmpl w:val="44EC8A72"/>
    <w:lvl w:ilvl="0">
      <w:start w:val="2"/>
      <w:numFmt w:val="lowerLetter"/>
      <w:lvlText w:val="%1."/>
      <w:lvlJc w:val="left"/>
      <w:pPr>
        <w:ind w:left="720" w:hanging="360"/>
      </w:pPr>
      <w:rPr>
        <w:rFonts w:hint="default"/>
      </w:rPr>
    </w:lvl>
    <w:lvl w:ilvl="1">
      <w:start w:val="1"/>
      <w:numFmt w:val="lowerRoman"/>
      <w:lvlText w:val="%2."/>
      <w:lvlJc w:val="righ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5" w15:restartNumberingAfterBreak="0">
    <w:nsid w:val="7D0F7843"/>
    <w:multiLevelType w:val="hybridMultilevel"/>
    <w:tmpl w:val="ADC8579C"/>
    <w:lvl w:ilvl="0" w:tplc="C40CAC0C">
      <w:start w:val="1"/>
      <w:numFmt w:val="lowerLetter"/>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8053434">
    <w:abstractNumId w:val="37"/>
  </w:num>
  <w:num w:numId="2" w16cid:durableId="1945572910">
    <w:abstractNumId w:val="35"/>
  </w:num>
  <w:num w:numId="3" w16cid:durableId="1327706013">
    <w:abstractNumId w:val="12"/>
  </w:num>
  <w:num w:numId="4" w16cid:durableId="2013213369">
    <w:abstractNumId w:val="11"/>
  </w:num>
  <w:num w:numId="5" w16cid:durableId="1359351411">
    <w:abstractNumId w:val="4"/>
  </w:num>
  <w:num w:numId="6" w16cid:durableId="903684489">
    <w:abstractNumId w:val="33"/>
  </w:num>
  <w:num w:numId="7" w16cid:durableId="1920480771">
    <w:abstractNumId w:val="27"/>
  </w:num>
  <w:num w:numId="8" w16cid:durableId="908156888">
    <w:abstractNumId w:val="42"/>
  </w:num>
  <w:num w:numId="9" w16cid:durableId="724640004">
    <w:abstractNumId w:val="24"/>
  </w:num>
  <w:num w:numId="10" w16cid:durableId="789779974">
    <w:abstractNumId w:val="39"/>
  </w:num>
  <w:num w:numId="11" w16cid:durableId="211891961">
    <w:abstractNumId w:val="10"/>
  </w:num>
  <w:num w:numId="12" w16cid:durableId="413163893">
    <w:abstractNumId w:val="8"/>
  </w:num>
  <w:num w:numId="13" w16cid:durableId="1319528952">
    <w:abstractNumId w:val="38"/>
  </w:num>
  <w:num w:numId="14" w16cid:durableId="1525943380">
    <w:abstractNumId w:val="40"/>
  </w:num>
  <w:num w:numId="15" w16cid:durableId="1353653431">
    <w:abstractNumId w:val="18"/>
  </w:num>
  <w:num w:numId="16" w16cid:durableId="1567178137">
    <w:abstractNumId w:val="13"/>
  </w:num>
  <w:num w:numId="17" w16cid:durableId="315107849">
    <w:abstractNumId w:val="26"/>
  </w:num>
  <w:num w:numId="18" w16cid:durableId="576936387">
    <w:abstractNumId w:val="7"/>
  </w:num>
  <w:num w:numId="19" w16cid:durableId="1266618042">
    <w:abstractNumId w:val="32"/>
  </w:num>
  <w:num w:numId="20" w16cid:durableId="419789782">
    <w:abstractNumId w:val="9"/>
  </w:num>
  <w:num w:numId="21" w16cid:durableId="781921133">
    <w:abstractNumId w:val="28"/>
  </w:num>
  <w:num w:numId="22" w16cid:durableId="1999770044">
    <w:abstractNumId w:val="16"/>
  </w:num>
  <w:num w:numId="23" w16cid:durableId="1006396865">
    <w:abstractNumId w:val="6"/>
  </w:num>
  <w:num w:numId="24" w16cid:durableId="1907253090">
    <w:abstractNumId w:val="44"/>
  </w:num>
  <w:num w:numId="25" w16cid:durableId="183633972">
    <w:abstractNumId w:val="41"/>
  </w:num>
  <w:num w:numId="26" w16cid:durableId="153379293">
    <w:abstractNumId w:val="36"/>
  </w:num>
  <w:num w:numId="27" w16cid:durableId="844368749">
    <w:abstractNumId w:val="1"/>
  </w:num>
  <w:num w:numId="28" w16cid:durableId="1365786989">
    <w:abstractNumId w:val="23"/>
  </w:num>
  <w:num w:numId="29" w16cid:durableId="1026560156">
    <w:abstractNumId w:val="5"/>
  </w:num>
  <w:num w:numId="30" w16cid:durableId="1183204479">
    <w:abstractNumId w:val="43"/>
  </w:num>
  <w:num w:numId="31" w16cid:durableId="1271009507">
    <w:abstractNumId w:val="45"/>
  </w:num>
  <w:num w:numId="32" w16cid:durableId="92288366">
    <w:abstractNumId w:val="14"/>
  </w:num>
  <w:num w:numId="33" w16cid:durableId="1295910441">
    <w:abstractNumId w:val="0"/>
  </w:num>
  <w:num w:numId="34" w16cid:durableId="1776556838">
    <w:abstractNumId w:val="17"/>
  </w:num>
  <w:num w:numId="35" w16cid:durableId="352072004">
    <w:abstractNumId w:val="25"/>
  </w:num>
  <w:num w:numId="36" w16cid:durableId="1836147130">
    <w:abstractNumId w:val="30"/>
  </w:num>
  <w:num w:numId="37" w16cid:durableId="114100974">
    <w:abstractNumId w:val="22"/>
  </w:num>
  <w:num w:numId="38" w16cid:durableId="101845518">
    <w:abstractNumId w:val="2"/>
  </w:num>
  <w:num w:numId="39" w16cid:durableId="250160729">
    <w:abstractNumId w:val="20"/>
  </w:num>
  <w:num w:numId="40" w16cid:durableId="1701004606">
    <w:abstractNumId w:val="3"/>
  </w:num>
  <w:num w:numId="41" w16cid:durableId="2125072977">
    <w:abstractNumId w:val="29"/>
  </w:num>
  <w:num w:numId="42" w16cid:durableId="2034765887">
    <w:abstractNumId w:val="31"/>
  </w:num>
  <w:num w:numId="43" w16cid:durableId="1358695772">
    <w:abstractNumId w:val="15"/>
  </w:num>
  <w:num w:numId="44" w16cid:durableId="1285043348">
    <w:abstractNumId w:val="21"/>
  </w:num>
  <w:num w:numId="45" w16cid:durableId="1719471416">
    <w:abstractNumId w:val="34"/>
  </w:num>
  <w:num w:numId="46" w16cid:durableId="3950136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Matter" w:val="A8086618-45144596"/>
    <w:docVar w:name="ClientName" w:val="Gratte Brothers Group Limited"/>
    <w:docVar w:name="DocumentReference" w:val="7640531 "/>
    <w:docVar w:name="DocumentReferenceVersion" w:val="7640531-1"/>
    <w:docVar w:name="MatterName" w:val="Gratte - General 2016"/>
  </w:docVars>
  <w:rsids>
    <w:rsidRoot w:val="006E66D4"/>
    <w:rsid w:val="0002269C"/>
    <w:rsid w:val="000931FF"/>
    <w:rsid w:val="000B0338"/>
    <w:rsid w:val="00101F28"/>
    <w:rsid w:val="00130B6E"/>
    <w:rsid w:val="00157D75"/>
    <w:rsid w:val="00171DE8"/>
    <w:rsid w:val="001762D3"/>
    <w:rsid w:val="00186493"/>
    <w:rsid w:val="001C5D6D"/>
    <w:rsid w:val="001C7227"/>
    <w:rsid w:val="001D19B8"/>
    <w:rsid w:val="001F59FA"/>
    <w:rsid w:val="00211631"/>
    <w:rsid w:val="0021382A"/>
    <w:rsid w:val="00216303"/>
    <w:rsid w:val="00221BA3"/>
    <w:rsid w:val="00227BDE"/>
    <w:rsid w:val="0023426B"/>
    <w:rsid w:val="002427FC"/>
    <w:rsid w:val="00242E6E"/>
    <w:rsid w:val="00266E18"/>
    <w:rsid w:val="00276238"/>
    <w:rsid w:val="002A2697"/>
    <w:rsid w:val="002A692A"/>
    <w:rsid w:val="002C7813"/>
    <w:rsid w:val="0030373E"/>
    <w:rsid w:val="00341216"/>
    <w:rsid w:val="003425C7"/>
    <w:rsid w:val="00365D6A"/>
    <w:rsid w:val="00374067"/>
    <w:rsid w:val="003776BE"/>
    <w:rsid w:val="0038616C"/>
    <w:rsid w:val="003D069B"/>
    <w:rsid w:val="003F79F4"/>
    <w:rsid w:val="004005B3"/>
    <w:rsid w:val="004068B2"/>
    <w:rsid w:val="00414D3E"/>
    <w:rsid w:val="00442B88"/>
    <w:rsid w:val="00462733"/>
    <w:rsid w:val="00466121"/>
    <w:rsid w:val="00474BD4"/>
    <w:rsid w:val="0048368B"/>
    <w:rsid w:val="004841AC"/>
    <w:rsid w:val="00492057"/>
    <w:rsid w:val="004B589B"/>
    <w:rsid w:val="004C3465"/>
    <w:rsid w:val="004C62F2"/>
    <w:rsid w:val="004C7B51"/>
    <w:rsid w:val="004D1081"/>
    <w:rsid w:val="004F3C40"/>
    <w:rsid w:val="005005D0"/>
    <w:rsid w:val="00505898"/>
    <w:rsid w:val="005073DE"/>
    <w:rsid w:val="005135BF"/>
    <w:rsid w:val="00551A25"/>
    <w:rsid w:val="00554209"/>
    <w:rsid w:val="00573029"/>
    <w:rsid w:val="00576589"/>
    <w:rsid w:val="005969B4"/>
    <w:rsid w:val="005A1FD4"/>
    <w:rsid w:val="005A6B2D"/>
    <w:rsid w:val="005C714E"/>
    <w:rsid w:val="005C7D47"/>
    <w:rsid w:val="005D3FA0"/>
    <w:rsid w:val="005D7566"/>
    <w:rsid w:val="00612BF4"/>
    <w:rsid w:val="006424C0"/>
    <w:rsid w:val="006569DB"/>
    <w:rsid w:val="006D6FDE"/>
    <w:rsid w:val="006E66D4"/>
    <w:rsid w:val="006F7F4B"/>
    <w:rsid w:val="00716699"/>
    <w:rsid w:val="00731B78"/>
    <w:rsid w:val="0073226C"/>
    <w:rsid w:val="00780F62"/>
    <w:rsid w:val="007A5B7B"/>
    <w:rsid w:val="007D084F"/>
    <w:rsid w:val="007E30DC"/>
    <w:rsid w:val="00805CF5"/>
    <w:rsid w:val="00812B81"/>
    <w:rsid w:val="008D0368"/>
    <w:rsid w:val="00914647"/>
    <w:rsid w:val="009404F5"/>
    <w:rsid w:val="00963BB4"/>
    <w:rsid w:val="00996ABD"/>
    <w:rsid w:val="009A5A72"/>
    <w:rsid w:val="009C3200"/>
    <w:rsid w:val="009C7501"/>
    <w:rsid w:val="00A0026F"/>
    <w:rsid w:val="00A01A38"/>
    <w:rsid w:val="00A0334C"/>
    <w:rsid w:val="00A43878"/>
    <w:rsid w:val="00A64572"/>
    <w:rsid w:val="00A7091F"/>
    <w:rsid w:val="00AC3685"/>
    <w:rsid w:val="00AE702A"/>
    <w:rsid w:val="00B00C62"/>
    <w:rsid w:val="00B36790"/>
    <w:rsid w:val="00B429B3"/>
    <w:rsid w:val="00B4501B"/>
    <w:rsid w:val="00B65094"/>
    <w:rsid w:val="00B84E26"/>
    <w:rsid w:val="00BD6F33"/>
    <w:rsid w:val="00BF02BE"/>
    <w:rsid w:val="00C46F98"/>
    <w:rsid w:val="00C5096B"/>
    <w:rsid w:val="00C527EA"/>
    <w:rsid w:val="00C566B2"/>
    <w:rsid w:val="00C8740D"/>
    <w:rsid w:val="00C94972"/>
    <w:rsid w:val="00CC1E89"/>
    <w:rsid w:val="00CE3EF4"/>
    <w:rsid w:val="00CE73F7"/>
    <w:rsid w:val="00CF06F8"/>
    <w:rsid w:val="00D0754B"/>
    <w:rsid w:val="00D214DD"/>
    <w:rsid w:val="00D3275F"/>
    <w:rsid w:val="00D35327"/>
    <w:rsid w:val="00D6383D"/>
    <w:rsid w:val="00D66D09"/>
    <w:rsid w:val="00D761A8"/>
    <w:rsid w:val="00D76F4B"/>
    <w:rsid w:val="00E20CBE"/>
    <w:rsid w:val="00E230E7"/>
    <w:rsid w:val="00E75E71"/>
    <w:rsid w:val="00E835F5"/>
    <w:rsid w:val="00E95646"/>
    <w:rsid w:val="00EA45B7"/>
    <w:rsid w:val="00ED0B61"/>
    <w:rsid w:val="00EE76D4"/>
    <w:rsid w:val="00EF35FA"/>
    <w:rsid w:val="00EF52F3"/>
    <w:rsid w:val="00F32EEC"/>
    <w:rsid w:val="00F57E16"/>
    <w:rsid w:val="00F6071F"/>
    <w:rsid w:val="00F9613A"/>
    <w:rsid w:val="00FC2235"/>
    <w:rsid w:val="00FC2869"/>
    <w:rsid w:val="00FC59CB"/>
    <w:rsid w:val="00FD4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73147"/>
  <w15:docId w15:val="{263C984F-4F36-4D13-B2EE-425DC3CF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F9613A"/>
    <w:pPr>
      <w:tabs>
        <w:tab w:val="center" w:pos="4513"/>
        <w:tab w:val="right" w:pos="9026"/>
      </w:tabs>
    </w:pPr>
  </w:style>
  <w:style w:type="character" w:customStyle="1" w:styleId="HeaderChar">
    <w:name w:val="Header Char"/>
    <w:basedOn w:val="DefaultParagraphFont"/>
    <w:link w:val="Header"/>
    <w:uiPriority w:val="99"/>
    <w:rsid w:val="00F9613A"/>
  </w:style>
  <w:style w:type="paragraph" w:styleId="Footer">
    <w:name w:val="footer"/>
    <w:basedOn w:val="Normal"/>
    <w:link w:val="FooterChar"/>
    <w:uiPriority w:val="99"/>
    <w:unhideWhenUsed/>
    <w:rsid w:val="00F9613A"/>
    <w:pPr>
      <w:tabs>
        <w:tab w:val="center" w:pos="4513"/>
        <w:tab w:val="right" w:pos="9026"/>
      </w:tabs>
    </w:pPr>
  </w:style>
  <w:style w:type="character" w:customStyle="1" w:styleId="FooterChar">
    <w:name w:val="Footer Char"/>
    <w:basedOn w:val="DefaultParagraphFont"/>
    <w:link w:val="Footer"/>
    <w:uiPriority w:val="99"/>
    <w:rsid w:val="00F9613A"/>
  </w:style>
  <w:style w:type="paragraph" w:styleId="BalloonText">
    <w:name w:val="Balloon Text"/>
    <w:basedOn w:val="Normal"/>
    <w:link w:val="BalloonTextChar"/>
    <w:uiPriority w:val="99"/>
    <w:semiHidden/>
    <w:unhideWhenUsed/>
    <w:rsid w:val="00F9613A"/>
    <w:rPr>
      <w:rFonts w:ascii="Tahoma" w:hAnsi="Tahoma" w:cs="Tahoma"/>
      <w:sz w:val="16"/>
      <w:szCs w:val="16"/>
    </w:rPr>
  </w:style>
  <w:style w:type="character" w:customStyle="1" w:styleId="BalloonTextChar">
    <w:name w:val="Balloon Text Char"/>
    <w:basedOn w:val="DefaultParagraphFont"/>
    <w:link w:val="BalloonText"/>
    <w:uiPriority w:val="99"/>
    <w:semiHidden/>
    <w:rsid w:val="00F9613A"/>
    <w:rPr>
      <w:rFonts w:ascii="Tahoma" w:hAnsi="Tahoma" w:cs="Tahoma"/>
      <w:sz w:val="16"/>
      <w:szCs w:val="16"/>
    </w:rPr>
  </w:style>
  <w:style w:type="paragraph" w:styleId="NoSpacing">
    <w:name w:val="No Spacing"/>
    <w:link w:val="NoSpacingChar"/>
    <w:uiPriority w:val="1"/>
    <w:qFormat/>
    <w:rsid w:val="004068B2"/>
    <w:rPr>
      <w:rFonts w:eastAsiaTheme="minorEastAsia"/>
      <w:lang w:eastAsia="zh-CN"/>
    </w:rPr>
  </w:style>
  <w:style w:type="character" w:customStyle="1" w:styleId="NoSpacingChar">
    <w:name w:val="No Spacing Char"/>
    <w:basedOn w:val="DefaultParagraphFont"/>
    <w:link w:val="NoSpacing"/>
    <w:uiPriority w:val="1"/>
    <w:rsid w:val="004068B2"/>
    <w:rPr>
      <w:rFonts w:eastAsiaTheme="minorEastAsia"/>
      <w:lang w:eastAsia="zh-CN"/>
    </w:rPr>
  </w:style>
  <w:style w:type="paragraph" w:customStyle="1" w:styleId="HeadingBase">
    <w:name w:val="Heading Base"/>
    <w:basedOn w:val="BodyText"/>
    <w:next w:val="BodyText"/>
    <w:rsid w:val="00492057"/>
    <w:pPr>
      <w:keepNext/>
      <w:keepLines/>
      <w:spacing w:after="0" w:line="180" w:lineRule="atLeast"/>
    </w:pPr>
    <w:rPr>
      <w:rFonts w:ascii="Arial Black" w:eastAsia="Times New Roman" w:hAnsi="Arial Black" w:cs="Times New Roman"/>
      <w:spacing w:val="-10"/>
      <w:kern w:val="28"/>
      <w:sz w:val="20"/>
      <w:szCs w:val="20"/>
      <w:lang w:val="en-GB" w:eastAsia="en-GB"/>
    </w:rPr>
  </w:style>
  <w:style w:type="paragraph" w:styleId="BodyText">
    <w:name w:val="Body Text"/>
    <w:basedOn w:val="Normal"/>
    <w:link w:val="BodyTextChar"/>
    <w:uiPriority w:val="99"/>
    <w:semiHidden/>
    <w:unhideWhenUsed/>
    <w:rsid w:val="00492057"/>
    <w:pPr>
      <w:spacing w:after="120"/>
    </w:pPr>
  </w:style>
  <w:style w:type="character" w:customStyle="1" w:styleId="BodyTextChar">
    <w:name w:val="Body Text Char"/>
    <w:basedOn w:val="DefaultParagraphFont"/>
    <w:link w:val="BodyText"/>
    <w:uiPriority w:val="99"/>
    <w:semiHidden/>
    <w:rsid w:val="00492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7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K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C:\Users\Peter Kay\AppData\Roaming\Microsoft\Templates\Single spaced (blank).dotx</Template>
  <TotalTime>2</TotalTime>
  <Pages>9</Pages>
  <Words>3971</Words>
  <Characters>22640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Kay</dc:creator>
  <cp:keywords/>
  <dc:description/>
  <cp:lastModifiedBy>Kirsty Bennett</cp:lastModifiedBy>
  <cp:revision>3</cp:revision>
  <cp:lastPrinted>2024-01-23T10:03:00Z</cp:lastPrinted>
  <dcterms:created xsi:type="dcterms:W3CDTF">2024-01-23T10:03:00Z</dcterms:created>
  <dcterms:modified xsi:type="dcterms:W3CDTF">2024-01-23T10:05:00Z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DocumentReference">
    <vt:lpwstr>7640531 </vt:lpwstr>
  </property>
  <property fmtid="{D5CDD505-2E9C-101B-9397-08002B2CF9AE}" pid="4" name="DocumentReferenceVersion">
    <vt:lpwstr>7640531-1</vt:lpwstr>
  </property>
  <property fmtid="{D5CDD505-2E9C-101B-9397-08002B2CF9AE}" pid="5" name="ClientMatter">
    <vt:lpwstr>A8086618-45144596</vt:lpwstr>
  </property>
  <property fmtid="{D5CDD505-2E9C-101B-9397-08002B2CF9AE}" pid="6" name="ClientName">
    <vt:lpwstr>Gratte Brothers Group Limited</vt:lpwstr>
  </property>
  <property fmtid="{D5CDD505-2E9C-101B-9397-08002B2CF9AE}" pid="7" name="MatterName">
    <vt:lpwstr>Gratte - General 2016</vt:lpwstr>
  </property>
  <property fmtid="{D5CDD505-2E9C-101B-9397-08002B2CF9AE}" pid="8" name="WS_TRACKING_ID">
    <vt:lpwstr>a746385c-955f-4ba9-900c-c4b9df65055b</vt:lpwstr>
  </property>
</Properties>
</file>